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D38" w:rsidRDefault="001E2D38" w:rsidP="001E2D38">
      <w:pPr>
        <w:rPr>
          <w:rFonts w:ascii="Times New Roman" w:hAnsi="Times New Roman" w:cs="Times New Roman"/>
          <w:b/>
          <w:sz w:val="32"/>
          <w:szCs w:val="32"/>
        </w:rPr>
      </w:pPr>
    </w:p>
    <w:p w:rsidR="008576B5" w:rsidRPr="00147C48" w:rsidRDefault="001E2D38" w:rsidP="00B5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2D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 </w:t>
      </w:r>
      <w:r w:rsidR="00147C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постановления Правительства Саратовской области</w:t>
      </w:r>
      <w:r w:rsidRPr="00C37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B2DB7" w:rsidRPr="00C37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DE48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 </w:t>
      </w:r>
      <w:r w:rsidR="00DE48DC" w:rsidRPr="00DE48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постановление Правительства</w:t>
      </w:r>
      <w:r w:rsidR="00DE48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E48DC" w:rsidRPr="00DE48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Саратовской области от 24 апреля 2013 года № 205-П</w:t>
      </w:r>
      <w:r w:rsidR="008576B5" w:rsidRPr="00C37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1E2D38" w:rsidRPr="006A2127" w:rsidRDefault="001E2D38" w:rsidP="00CB2DB7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A21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Цель размещения Проекта </w:t>
      </w:r>
    </w:p>
    <w:p w:rsidR="001E2D38" w:rsidRPr="006A2127" w:rsidRDefault="001E2D38" w:rsidP="001E2D38">
      <w:pPr>
        <w:spacing w:before="100" w:beforeAutospacing="1" w:after="100" w:afterAutospacing="1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6A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независимой антикоррупционной экспертизы в соответствии с требованиями  </w:t>
      </w:r>
      <w:r w:rsidR="00147C4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47C48" w:rsidRPr="00147C4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 w:rsidR="00147C4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47C48" w:rsidRPr="00147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</w:t>
      </w:r>
      <w:r w:rsidR="00147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ельства Саратовской области от </w:t>
      </w:r>
      <w:r w:rsidR="00147C48" w:rsidRPr="00147C4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1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7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декабря </w:t>
      </w:r>
      <w:r w:rsidR="00147C48" w:rsidRPr="00147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2009 </w:t>
      </w:r>
      <w:r w:rsidR="00147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147C48" w:rsidRPr="00147C48">
        <w:rPr>
          <w:rFonts w:ascii="Times New Roman" w:eastAsia="Times New Roman" w:hAnsi="Times New Roman" w:cs="Times New Roman"/>
          <w:sz w:val="28"/>
          <w:szCs w:val="28"/>
          <w:lang w:eastAsia="ru-RU"/>
        </w:rPr>
        <w:t>N 601-П</w:t>
      </w:r>
      <w:r w:rsidR="00147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47C48" w:rsidRPr="00147C4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проведения антикоррупционной экспертизы нормативных правовых актов области и проектов нормативных правовых актов области</w:t>
      </w:r>
      <w:r w:rsidR="00147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E17FA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17FA2" w:rsidRPr="00E17FA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</w:t>
      </w:r>
      <w:r w:rsidR="00E17FA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17FA2" w:rsidRPr="00E1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молодежной политики, спорта и ту</w:t>
      </w:r>
      <w:r w:rsidR="00E1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ризма Саратовской области от 28 февраля </w:t>
      </w:r>
      <w:r w:rsidR="00E17FA2" w:rsidRPr="00E17FA2">
        <w:rPr>
          <w:rFonts w:ascii="Times New Roman" w:eastAsia="Times New Roman" w:hAnsi="Times New Roman" w:cs="Times New Roman"/>
          <w:sz w:val="28"/>
          <w:szCs w:val="28"/>
          <w:lang w:eastAsia="ru-RU"/>
        </w:rPr>
        <w:t>2014</w:t>
      </w:r>
      <w:r w:rsidR="00E1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E17FA2" w:rsidRPr="00E1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 72 </w:t>
      </w:r>
      <w:r w:rsidR="00E17FA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17FA2" w:rsidRPr="00E17F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проведения антикоррупционной экспертизы проектов нормативных правовых актов</w:t>
      </w:r>
      <w:proofErr w:type="gramEnd"/>
      <w:r w:rsidR="00E17FA2" w:rsidRPr="00E1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молодежной поли</w:t>
      </w:r>
      <w:r w:rsidR="00E17FA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тики и спорта области»</w:t>
      </w:r>
      <w:r w:rsidRPr="006A21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2D38" w:rsidRPr="006A2127" w:rsidRDefault="001E2D38" w:rsidP="001E2D3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212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приема заключений по результатам независимой</w:t>
      </w:r>
      <w:r w:rsidR="00687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антикоррупционной экспертизы – </w:t>
      </w:r>
      <w:r w:rsidR="00A727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687914" w:rsidRPr="00687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727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августа</w:t>
      </w:r>
      <w:r w:rsidR="00687914" w:rsidRPr="00687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E17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="00687914" w:rsidRPr="00687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6A2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E2D38" w:rsidRPr="006A2127" w:rsidRDefault="001E2D38" w:rsidP="001E2D3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2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окончания приема заключений по результатам независимой антикоррупционной экспертизы –</w:t>
      </w:r>
      <w:r w:rsidR="00687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727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872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CB2DB7" w:rsidRPr="006D25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727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августа</w:t>
      </w:r>
      <w:r w:rsidRPr="006A2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</w:t>
      </w:r>
      <w:r w:rsidR="00E17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Pr="006A2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6A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2D38" w:rsidRPr="006A2127" w:rsidRDefault="001E2D38" w:rsidP="001E2D3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 для предоставления заключений: 410012,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Саратов, ул. Киселева д. 76</w:t>
      </w:r>
    </w:p>
    <w:p w:rsidR="001E2D38" w:rsidRPr="006A2127" w:rsidRDefault="001E2D38" w:rsidP="001E2D3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727E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инистерство молодежной политики и</w:t>
      </w:r>
      <w:r w:rsidRPr="006A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спорта Саратовской области. </w:t>
      </w:r>
    </w:p>
    <w:p w:rsidR="001E2D38" w:rsidRPr="006A2127" w:rsidRDefault="001E2D38" w:rsidP="001E2D38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Электронный адрес для предоставления заключений: </w:t>
      </w:r>
      <w:hyperlink r:id="rId5" w:history="1">
        <w:r w:rsidRPr="006A21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sarsport@saratov.gov.ru</w:t>
        </w:r>
      </w:hyperlink>
      <w:r w:rsidRPr="006A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E2D38" w:rsidRPr="006A2127" w:rsidRDefault="001E2D38" w:rsidP="001E2D38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 для справок: (845-2) 274-375,  отдел правового обеспечения. </w:t>
      </w:r>
    </w:p>
    <w:p w:rsidR="001E2D38" w:rsidRPr="006A2127" w:rsidRDefault="001E2D38" w:rsidP="001E2D3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004" w:rsidRDefault="00520260"/>
    <w:sectPr w:rsidR="000D7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EE2"/>
    <w:rsid w:val="00147C48"/>
    <w:rsid w:val="001E2D38"/>
    <w:rsid w:val="00300895"/>
    <w:rsid w:val="00687914"/>
    <w:rsid w:val="006D2562"/>
    <w:rsid w:val="007D7FC8"/>
    <w:rsid w:val="008576B5"/>
    <w:rsid w:val="008727DA"/>
    <w:rsid w:val="009659CB"/>
    <w:rsid w:val="00A42D3B"/>
    <w:rsid w:val="00A727EC"/>
    <w:rsid w:val="00B5501B"/>
    <w:rsid w:val="00B5767E"/>
    <w:rsid w:val="00BB3610"/>
    <w:rsid w:val="00C372CA"/>
    <w:rsid w:val="00CB2DB7"/>
    <w:rsid w:val="00CD327B"/>
    <w:rsid w:val="00DE48DC"/>
    <w:rsid w:val="00E17FA2"/>
    <w:rsid w:val="00E41D2F"/>
    <w:rsid w:val="00FC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72C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72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rsport@saratov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PirkinaLV</dc:creator>
  <cp:keywords/>
  <dc:description/>
  <cp:lastModifiedBy>Баранова Елена Вячеславовна</cp:lastModifiedBy>
  <cp:revision>19</cp:revision>
  <cp:lastPrinted>2021-05-26T05:40:00Z</cp:lastPrinted>
  <dcterms:created xsi:type="dcterms:W3CDTF">2016-04-05T12:00:00Z</dcterms:created>
  <dcterms:modified xsi:type="dcterms:W3CDTF">2021-08-13T11:16:00Z</dcterms:modified>
</cp:coreProperties>
</file>