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9B5" w:rsidRDefault="00B919B5">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B919B5" w:rsidRDefault="00B919B5">
      <w:pPr>
        <w:pStyle w:val="ConsPlusNormal"/>
        <w:jc w:val="both"/>
        <w:outlineLvl w:val="0"/>
      </w:pPr>
    </w:p>
    <w:p w:rsidR="00B919B5" w:rsidRDefault="00B919B5">
      <w:pPr>
        <w:pStyle w:val="ConsPlusTitle"/>
        <w:jc w:val="center"/>
        <w:outlineLvl w:val="0"/>
      </w:pPr>
      <w:r>
        <w:t>МИНИСТЕРСТВО МОЛОДЕЖНОЙ ПОЛИТИКИ И СПОРТА</w:t>
      </w:r>
    </w:p>
    <w:p w:rsidR="00B919B5" w:rsidRDefault="00B919B5">
      <w:pPr>
        <w:pStyle w:val="ConsPlusTitle"/>
        <w:jc w:val="center"/>
      </w:pPr>
      <w:r>
        <w:t>САРАТОВСКОЙ ОБЛАСТИ</w:t>
      </w:r>
    </w:p>
    <w:p w:rsidR="00B919B5" w:rsidRDefault="00B919B5">
      <w:pPr>
        <w:pStyle w:val="ConsPlusTitle"/>
        <w:jc w:val="center"/>
      </w:pPr>
    </w:p>
    <w:p w:rsidR="00B919B5" w:rsidRDefault="00B919B5">
      <w:pPr>
        <w:pStyle w:val="ConsPlusTitle"/>
        <w:jc w:val="center"/>
      </w:pPr>
      <w:r>
        <w:t>ПРИКАЗ</w:t>
      </w:r>
    </w:p>
    <w:p w:rsidR="00B919B5" w:rsidRDefault="00B919B5">
      <w:pPr>
        <w:pStyle w:val="ConsPlusTitle"/>
        <w:jc w:val="center"/>
      </w:pPr>
      <w:r>
        <w:t>от 2 апреля 2018 г. N 220</w:t>
      </w:r>
    </w:p>
    <w:p w:rsidR="00B919B5" w:rsidRDefault="00B919B5">
      <w:pPr>
        <w:pStyle w:val="ConsPlusTitle"/>
        <w:jc w:val="center"/>
      </w:pPr>
    </w:p>
    <w:p w:rsidR="00B919B5" w:rsidRDefault="00B919B5">
      <w:pPr>
        <w:pStyle w:val="ConsPlusTitle"/>
        <w:jc w:val="center"/>
      </w:pPr>
      <w:r>
        <w:t>ОБ УТВЕРЖДЕНИИ АДМИНИСТРАТИВНОГО РЕГЛАМЕНТА</w:t>
      </w:r>
    </w:p>
    <w:p w:rsidR="00B919B5" w:rsidRDefault="00B919B5">
      <w:pPr>
        <w:pStyle w:val="ConsPlusTitle"/>
        <w:jc w:val="center"/>
      </w:pPr>
      <w:r>
        <w:t>ПО ПРЕДОСТАВЛЕНИЮ ГОСУДАРСТВЕННОЙ УСЛУГИ</w:t>
      </w:r>
    </w:p>
    <w:p w:rsidR="00B919B5" w:rsidRDefault="00B919B5">
      <w:pPr>
        <w:pStyle w:val="ConsPlusTitle"/>
        <w:jc w:val="center"/>
      </w:pPr>
      <w:r>
        <w:t xml:space="preserve">"ВЫДАЧА ЗАКЛЮЧЕНИЯ О СООТВЕТСТВИИ КАЧЕСТВА </w:t>
      </w:r>
      <w:proofErr w:type="gramStart"/>
      <w:r>
        <w:t>ОКАЗЫВАЕМЫХ</w:t>
      </w:r>
      <w:proofErr w:type="gramEnd"/>
    </w:p>
    <w:p w:rsidR="00B919B5" w:rsidRDefault="00B919B5">
      <w:pPr>
        <w:pStyle w:val="ConsPlusTitle"/>
        <w:jc w:val="center"/>
      </w:pPr>
      <w:r>
        <w:t>СОЦИАЛЬНО ОРИЕНТИРОВАННЫМ НЕКОММЕРЧЕСКИМ ОРГАНИЗАЦИЯМ</w:t>
      </w:r>
    </w:p>
    <w:p w:rsidR="00B919B5" w:rsidRDefault="00B919B5">
      <w:pPr>
        <w:pStyle w:val="ConsPlusTitle"/>
        <w:jc w:val="center"/>
      </w:pPr>
      <w:r>
        <w:t>ОБЩЕСТВЕННО ПОЛЕЗНЫХ УСЛУГ В ОБЛАСТИ ФИЗИЧЕСКОЙ КУЛЬТУРЫ</w:t>
      </w:r>
    </w:p>
    <w:p w:rsidR="00B919B5" w:rsidRDefault="00B919B5">
      <w:pPr>
        <w:pStyle w:val="ConsPlusTitle"/>
        <w:jc w:val="center"/>
      </w:pPr>
      <w:r>
        <w:t>И МАССОВОГО СПОРТА УСТАНОВЛЕННЫМ КРИТЕРИЯМ"</w:t>
      </w:r>
    </w:p>
    <w:p w:rsidR="00B919B5" w:rsidRDefault="00B919B5">
      <w:pPr>
        <w:pStyle w:val="ConsPlusNormal"/>
        <w:jc w:val="both"/>
      </w:pPr>
    </w:p>
    <w:p w:rsidR="00B919B5" w:rsidRDefault="00B919B5">
      <w:pPr>
        <w:pStyle w:val="ConsPlusNormal"/>
        <w:ind w:firstLine="540"/>
        <w:jc w:val="both"/>
      </w:pPr>
      <w:proofErr w:type="gramStart"/>
      <w:r>
        <w:t xml:space="preserve">В соответствии с Федеральным </w:t>
      </w:r>
      <w:hyperlink r:id="rId6" w:history="1">
        <w:r>
          <w:rPr>
            <w:color w:val="0000FF"/>
          </w:rPr>
          <w:t>законом</w:t>
        </w:r>
      </w:hyperlink>
      <w:r>
        <w:t xml:space="preserve"> от 27 июля 2010 г. N 210-ФЗ "Об организации предоставления государственных и муниципальных услуг", </w:t>
      </w:r>
      <w:hyperlink r:id="rId7" w:history="1">
        <w:r>
          <w:rPr>
            <w:color w:val="0000FF"/>
          </w:rPr>
          <w:t>постановлением</w:t>
        </w:r>
      </w:hyperlink>
      <w:r>
        <w:t xml:space="preserve"> Правительства Саратовской области от 17 июля 2007 года N 268-П "О разработке административных регламентов" и </w:t>
      </w:r>
      <w:hyperlink r:id="rId8" w:history="1">
        <w:r>
          <w:rPr>
            <w:color w:val="0000FF"/>
          </w:rPr>
          <w:t>постановлением</w:t>
        </w:r>
      </w:hyperlink>
      <w:r>
        <w:t xml:space="preserve"> Правительства Саратовской области от 26.08.2011 N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а</w:t>
      </w:r>
      <w:proofErr w:type="gramEnd"/>
      <w:r>
        <w:t xml:space="preserve"> также административных регламентов осуществления муниципального контроля" приказываю:</w:t>
      </w:r>
    </w:p>
    <w:p w:rsidR="00B919B5" w:rsidRDefault="00B919B5">
      <w:pPr>
        <w:pStyle w:val="ConsPlusNormal"/>
        <w:spacing w:before="220"/>
        <w:ind w:firstLine="540"/>
        <w:jc w:val="both"/>
      </w:pPr>
      <w:r>
        <w:t xml:space="preserve">1. Утвердить административный </w:t>
      </w:r>
      <w:hyperlink w:anchor="P36" w:history="1">
        <w:r>
          <w:rPr>
            <w:color w:val="0000FF"/>
          </w:rPr>
          <w:t>регламент</w:t>
        </w:r>
      </w:hyperlink>
      <w:r>
        <w:t xml:space="preserve"> по предоставлению министерством </w:t>
      </w:r>
      <w:proofErr w:type="gramStart"/>
      <w:r>
        <w:t>молодежной</w:t>
      </w:r>
      <w:proofErr w:type="gramEnd"/>
      <w:r>
        <w:t xml:space="preserve"> политики и спорта Саратовской области государственной услуги "Выдача заключения о соответствии качества оказываемых социально ориентированным некоммерческим организациям общественно полезных услуг в области физической культуры и массового спорта установленным критериям" согласно приложению.</w:t>
      </w:r>
    </w:p>
    <w:p w:rsidR="00B919B5" w:rsidRDefault="00B919B5">
      <w:pPr>
        <w:pStyle w:val="ConsPlusNormal"/>
        <w:spacing w:before="220"/>
        <w:ind w:firstLine="540"/>
        <w:jc w:val="both"/>
      </w:pPr>
      <w:r>
        <w:t>2. Отделу правового обеспечения обеспечить направление копии настоящего приказа:</w:t>
      </w:r>
    </w:p>
    <w:p w:rsidR="00B919B5" w:rsidRDefault="00B919B5">
      <w:pPr>
        <w:pStyle w:val="ConsPlusNormal"/>
        <w:spacing w:before="220"/>
        <w:ind w:firstLine="540"/>
        <w:jc w:val="both"/>
      </w:pPr>
      <w:r>
        <w:t>в Управление Министерства юстиции Российской Федерации по Саратовской области - в семидневный срок после дня его первого опубликования;</w:t>
      </w:r>
    </w:p>
    <w:p w:rsidR="00B919B5" w:rsidRDefault="00B919B5">
      <w:pPr>
        <w:pStyle w:val="ConsPlusNormal"/>
        <w:spacing w:before="220"/>
        <w:ind w:firstLine="540"/>
        <w:jc w:val="both"/>
      </w:pPr>
      <w:r>
        <w:t>в прокуратуру Саратовской области - в течение трех дней со дня его подписания.</w:t>
      </w:r>
    </w:p>
    <w:p w:rsidR="00B919B5" w:rsidRDefault="00B919B5">
      <w:pPr>
        <w:pStyle w:val="ConsPlusNormal"/>
        <w:spacing w:before="220"/>
        <w:ind w:firstLine="540"/>
        <w:jc w:val="both"/>
      </w:pPr>
      <w:r>
        <w:t>3. Информационно-аналитическому отделу обеспечить направление копии настоящего приказа в министерство информации и печати Саратовской области - не позднее одного рабочего дня после его принятия.</w:t>
      </w:r>
    </w:p>
    <w:p w:rsidR="00B919B5" w:rsidRDefault="00B919B5">
      <w:pPr>
        <w:pStyle w:val="ConsPlusNormal"/>
        <w:spacing w:before="220"/>
        <w:ind w:firstLine="540"/>
        <w:jc w:val="both"/>
      </w:pPr>
      <w:r>
        <w:t xml:space="preserve">4. В соответствии с </w:t>
      </w:r>
      <w:hyperlink r:id="rId9" w:history="1">
        <w:r>
          <w:rPr>
            <w:color w:val="0000FF"/>
          </w:rPr>
          <w:t>пунктом 1.3</w:t>
        </w:r>
      </w:hyperlink>
      <w:r>
        <w:t xml:space="preserve"> Положения о порядке официального опубликования законов области, правовых актов Губернатора области, Правительства области и иных органов исполнительной власти области, утвержденного постановлением Правительства Саратовской области от 11 сентября 2014 года N 530-П, поручить министерству информации и печати Саратовской области опубликование настоящего приказа.</w:t>
      </w:r>
    </w:p>
    <w:p w:rsidR="00B919B5" w:rsidRDefault="00B919B5">
      <w:pPr>
        <w:pStyle w:val="ConsPlusNormal"/>
        <w:spacing w:before="220"/>
        <w:ind w:firstLine="540"/>
        <w:jc w:val="both"/>
      </w:pPr>
      <w:r>
        <w:t xml:space="preserve">5. </w:t>
      </w:r>
      <w:proofErr w:type="gramStart"/>
      <w:r>
        <w:t>Контроль за</w:t>
      </w:r>
      <w:proofErr w:type="gramEnd"/>
      <w:r>
        <w:t xml:space="preserve"> исполнением настоящего приказа оставляю за собой.</w:t>
      </w:r>
    </w:p>
    <w:p w:rsidR="00B919B5" w:rsidRDefault="00B919B5">
      <w:pPr>
        <w:pStyle w:val="ConsPlusNormal"/>
        <w:jc w:val="both"/>
      </w:pPr>
    </w:p>
    <w:p w:rsidR="00B919B5" w:rsidRDefault="00B919B5">
      <w:pPr>
        <w:pStyle w:val="ConsPlusNormal"/>
        <w:jc w:val="right"/>
      </w:pPr>
      <w:r>
        <w:t>Первый заместитель министра</w:t>
      </w:r>
    </w:p>
    <w:p w:rsidR="00B919B5" w:rsidRDefault="00B919B5">
      <w:pPr>
        <w:pStyle w:val="ConsPlusNormal"/>
        <w:jc w:val="right"/>
      </w:pPr>
      <w:r>
        <w:t>А.В.КОЗЛОВ</w:t>
      </w:r>
    </w:p>
    <w:p w:rsidR="00B919B5" w:rsidRDefault="00B919B5">
      <w:pPr>
        <w:pStyle w:val="ConsPlusNormal"/>
        <w:jc w:val="both"/>
      </w:pPr>
    </w:p>
    <w:p w:rsidR="00B919B5" w:rsidRDefault="00B919B5">
      <w:pPr>
        <w:pStyle w:val="ConsPlusNormal"/>
        <w:jc w:val="both"/>
      </w:pPr>
    </w:p>
    <w:p w:rsidR="00B919B5" w:rsidRDefault="00B919B5">
      <w:pPr>
        <w:pStyle w:val="ConsPlusNormal"/>
        <w:jc w:val="both"/>
      </w:pPr>
    </w:p>
    <w:p w:rsidR="00B919B5" w:rsidRDefault="00B919B5">
      <w:pPr>
        <w:pStyle w:val="ConsPlusNormal"/>
        <w:jc w:val="both"/>
      </w:pPr>
    </w:p>
    <w:p w:rsidR="00B919B5" w:rsidRDefault="00B919B5">
      <w:pPr>
        <w:pStyle w:val="ConsPlusNormal"/>
        <w:jc w:val="both"/>
      </w:pPr>
    </w:p>
    <w:p w:rsidR="00B919B5" w:rsidRDefault="00B919B5">
      <w:pPr>
        <w:pStyle w:val="ConsPlusNormal"/>
        <w:jc w:val="right"/>
        <w:outlineLvl w:val="0"/>
      </w:pPr>
      <w:r>
        <w:t>Приложение</w:t>
      </w:r>
    </w:p>
    <w:p w:rsidR="00B919B5" w:rsidRDefault="00B919B5">
      <w:pPr>
        <w:pStyle w:val="ConsPlusNormal"/>
        <w:jc w:val="right"/>
      </w:pPr>
      <w:r>
        <w:t>к приказу</w:t>
      </w:r>
    </w:p>
    <w:p w:rsidR="00B919B5" w:rsidRDefault="00B919B5">
      <w:pPr>
        <w:pStyle w:val="ConsPlusNormal"/>
        <w:jc w:val="right"/>
      </w:pPr>
      <w:r>
        <w:t>министерства молодежной политики и спорта</w:t>
      </w:r>
    </w:p>
    <w:p w:rsidR="00B919B5" w:rsidRDefault="00B919B5">
      <w:pPr>
        <w:pStyle w:val="ConsPlusNormal"/>
        <w:jc w:val="right"/>
      </w:pPr>
      <w:r>
        <w:t>Саратовской области</w:t>
      </w:r>
    </w:p>
    <w:p w:rsidR="00B919B5" w:rsidRDefault="00B919B5">
      <w:pPr>
        <w:pStyle w:val="ConsPlusNormal"/>
        <w:jc w:val="right"/>
      </w:pPr>
      <w:r>
        <w:t>от 2 апреля 2018 г. N 220</w:t>
      </w:r>
    </w:p>
    <w:p w:rsidR="00B919B5" w:rsidRDefault="00B919B5">
      <w:pPr>
        <w:pStyle w:val="ConsPlusNormal"/>
        <w:jc w:val="both"/>
      </w:pPr>
    </w:p>
    <w:p w:rsidR="00B919B5" w:rsidRDefault="00B919B5">
      <w:pPr>
        <w:pStyle w:val="ConsPlusTitle"/>
        <w:jc w:val="center"/>
      </w:pPr>
      <w:bookmarkStart w:id="1" w:name="P36"/>
      <w:bookmarkEnd w:id="1"/>
      <w:r>
        <w:t>АДМИНИСТРАТИВНЫЙ РЕГЛАМЕНТ</w:t>
      </w:r>
    </w:p>
    <w:p w:rsidR="00B919B5" w:rsidRDefault="00B919B5">
      <w:pPr>
        <w:pStyle w:val="ConsPlusTitle"/>
        <w:jc w:val="center"/>
      </w:pPr>
      <w:r>
        <w:t>ПРЕДОСТАВЛЕНИЯ МИНИСТЕРСТВОМ МОЛОДЕЖНОЙ ПОЛИТИКИ</w:t>
      </w:r>
    </w:p>
    <w:p w:rsidR="00B919B5" w:rsidRDefault="00B919B5">
      <w:pPr>
        <w:pStyle w:val="ConsPlusTitle"/>
        <w:jc w:val="center"/>
      </w:pPr>
      <w:r>
        <w:t>И СПОРТА САРАТОВСКОЙ ОБЛАСТИ ГОСУДАРСТВЕННОЙ УСЛУГИ</w:t>
      </w:r>
    </w:p>
    <w:p w:rsidR="00B919B5" w:rsidRDefault="00B919B5">
      <w:pPr>
        <w:pStyle w:val="ConsPlusTitle"/>
        <w:jc w:val="center"/>
      </w:pPr>
      <w:r>
        <w:t xml:space="preserve">"ВЫДАЧА ЗАКЛЮЧЕНИЯ О СООТВЕТСТВИИ КАЧЕСТВА </w:t>
      </w:r>
      <w:proofErr w:type="gramStart"/>
      <w:r>
        <w:t>ОКАЗЫВАЕМЫХ</w:t>
      </w:r>
      <w:proofErr w:type="gramEnd"/>
    </w:p>
    <w:p w:rsidR="00B919B5" w:rsidRDefault="00B919B5">
      <w:pPr>
        <w:pStyle w:val="ConsPlusTitle"/>
        <w:jc w:val="center"/>
      </w:pPr>
      <w:r>
        <w:t>СОЦИАЛЬНО ОРИЕНТИРОВАННЫМ НЕКОММЕРЧЕСКИМ ОРГАНИЗАЦИЯМ</w:t>
      </w:r>
    </w:p>
    <w:p w:rsidR="00B919B5" w:rsidRDefault="00B919B5">
      <w:pPr>
        <w:pStyle w:val="ConsPlusTitle"/>
        <w:jc w:val="center"/>
      </w:pPr>
      <w:r>
        <w:t>ОБЩЕСТВЕННО ПОЛЕЗНЫХ УСЛУГ В ОБЛАСТИ ФИЗИЧЕСКОЙ КУЛЬТУРЫ</w:t>
      </w:r>
    </w:p>
    <w:p w:rsidR="00B919B5" w:rsidRDefault="00B919B5">
      <w:pPr>
        <w:pStyle w:val="ConsPlusTitle"/>
        <w:jc w:val="center"/>
      </w:pPr>
      <w:r>
        <w:t>И МАССОВОГО СПОРТА УСТАНОВЛЕННЫМ КРИТЕРИЯМ"</w:t>
      </w:r>
    </w:p>
    <w:p w:rsidR="00B919B5" w:rsidRDefault="00B919B5">
      <w:pPr>
        <w:pStyle w:val="ConsPlusNormal"/>
        <w:jc w:val="both"/>
      </w:pPr>
    </w:p>
    <w:p w:rsidR="00B919B5" w:rsidRDefault="00B919B5">
      <w:pPr>
        <w:pStyle w:val="ConsPlusNormal"/>
        <w:jc w:val="center"/>
        <w:outlineLvl w:val="1"/>
      </w:pPr>
      <w:r>
        <w:t>I. Общие положения</w:t>
      </w:r>
    </w:p>
    <w:p w:rsidR="00B919B5" w:rsidRDefault="00B919B5">
      <w:pPr>
        <w:pStyle w:val="ConsPlusNormal"/>
        <w:jc w:val="both"/>
      </w:pPr>
    </w:p>
    <w:p w:rsidR="00B919B5" w:rsidRDefault="00B919B5">
      <w:pPr>
        <w:pStyle w:val="ConsPlusNormal"/>
        <w:jc w:val="center"/>
        <w:outlineLvl w:val="2"/>
      </w:pPr>
      <w:r>
        <w:t>Предмет регулирования регламента услуги</w:t>
      </w:r>
    </w:p>
    <w:p w:rsidR="00B919B5" w:rsidRDefault="00B919B5">
      <w:pPr>
        <w:pStyle w:val="ConsPlusNormal"/>
        <w:jc w:val="both"/>
      </w:pPr>
    </w:p>
    <w:p w:rsidR="00B919B5" w:rsidRDefault="00B919B5">
      <w:pPr>
        <w:pStyle w:val="ConsPlusNormal"/>
        <w:ind w:firstLine="540"/>
        <w:jc w:val="both"/>
      </w:pPr>
      <w:r>
        <w:t xml:space="preserve">1.1. </w:t>
      </w:r>
      <w:proofErr w:type="gramStart"/>
      <w:r>
        <w:t>Административный регламент предоставления министерством молодежной политики и спорта Саратовской области государственной услуги "Выдача заключения о соответствии качества оказываемых социально ориентированным некоммерческим организациям общественно полезных услуг в области физической культуры и массового спорта установленным критериям" (далее соответственно - Административный регламент, государственная услуга), устанавливает сроки и последовательность действий (далее - административные процедуры) по предоставлению государственной услуги в соответствии с законодательством Российской Федерации, требования к</w:t>
      </w:r>
      <w:proofErr w:type="gramEnd"/>
      <w:r>
        <w:t xml:space="preserve"> порядку предоставления государственной услуги, а также определяет формы </w:t>
      </w:r>
      <w:proofErr w:type="gramStart"/>
      <w:r>
        <w:t>контроля за</w:t>
      </w:r>
      <w:proofErr w:type="gramEnd"/>
      <w:r>
        <w:t xml:space="preserve"> исполнением Административного регламента и досудебный (внесудебный) порядок обжалования решений и действий (бездействия) органа, предоставляющего государственную услугу, а также должностных лиц, государственных гражданских служащих.</w:t>
      </w:r>
    </w:p>
    <w:p w:rsidR="00B919B5" w:rsidRDefault="00B919B5">
      <w:pPr>
        <w:pStyle w:val="ConsPlusNormal"/>
        <w:jc w:val="both"/>
      </w:pPr>
    </w:p>
    <w:p w:rsidR="00B919B5" w:rsidRDefault="00B919B5">
      <w:pPr>
        <w:pStyle w:val="ConsPlusNormal"/>
        <w:jc w:val="center"/>
        <w:outlineLvl w:val="2"/>
      </w:pPr>
      <w:r>
        <w:t>Круг заявителей</w:t>
      </w:r>
    </w:p>
    <w:p w:rsidR="00B919B5" w:rsidRDefault="00B919B5">
      <w:pPr>
        <w:pStyle w:val="ConsPlusNormal"/>
        <w:jc w:val="both"/>
      </w:pPr>
    </w:p>
    <w:p w:rsidR="00B919B5" w:rsidRDefault="00B919B5">
      <w:pPr>
        <w:pStyle w:val="ConsPlusNormal"/>
        <w:ind w:firstLine="540"/>
        <w:jc w:val="both"/>
      </w:pPr>
      <w:r>
        <w:t>1.2. Заявителями на предоставление государственной услуги являются:</w:t>
      </w:r>
    </w:p>
    <w:p w:rsidR="00B919B5" w:rsidRDefault="00B919B5">
      <w:pPr>
        <w:pStyle w:val="ConsPlusNormal"/>
        <w:spacing w:before="220"/>
        <w:ind w:firstLine="540"/>
        <w:jc w:val="both"/>
      </w:pPr>
      <w:proofErr w:type="gramStart"/>
      <w:r>
        <w:t>социально ориентированные некоммерческие организации, осуществляющие деятельность в области физической культуры и массового спорта не менее чем два года, предшествующие выдаче заключения, за исключением социально ориентированных некоммерческих организаций, оказывающих одну общественно полезную услугу на территории более половины субъектов Российской Федерации и (или) получившие финансовую поддержку за счет средств федерального бюджета в связи с оказанием ею общественных полезных услуг.</w:t>
      </w:r>
      <w:proofErr w:type="gramEnd"/>
    </w:p>
    <w:p w:rsidR="00B919B5" w:rsidRDefault="00B919B5">
      <w:pPr>
        <w:pStyle w:val="ConsPlusNormal"/>
        <w:spacing w:before="220"/>
        <w:ind w:firstLine="540"/>
        <w:jc w:val="both"/>
      </w:pPr>
      <w:r>
        <w:t>От имени заявителей могут выступать его представители в соответствии с законодательством.</w:t>
      </w:r>
    </w:p>
    <w:p w:rsidR="00B919B5" w:rsidRDefault="00B919B5">
      <w:pPr>
        <w:pStyle w:val="ConsPlusNormal"/>
        <w:spacing w:before="220"/>
        <w:ind w:firstLine="540"/>
        <w:jc w:val="both"/>
      </w:pPr>
      <w:r>
        <w:t>1.3 Получателями государственной услуги являются социально ориентированные некоммерческие организации, осуществляющие деятельность в области физической культуры и массового спорта.</w:t>
      </w:r>
    </w:p>
    <w:p w:rsidR="00B919B5" w:rsidRDefault="00B919B5">
      <w:pPr>
        <w:pStyle w:val="ConsPlusNormal"/>
        <w:jc w:val="both"/>
      </w:pPr>
    </w:p>
    <w:p w:rsidR="00B919B5" w:rsidRDefault="00B919B5">
      <w:pPr>
        <w:pStyle w:val="ConsPlusNormal"/>
        <w:jc w:val="center"/>
        <w:outlineLvl w:val="2"/>
      </w:pPr>
      <w:r>
        <w:t>Требования к порядку информирования о предоставлении</w:t>
      </w:r>
    </w:p>
    <w:p w:rsidR="00B919B5" w:rsidRDefault="00B919B5">
      <w:pPr>
        <w:pStyle w:val="ConsPlusNormal"/>
        <w:jc w:val="center"/>
      </w:pPr>
      <w:r>
        <w:t>государственной услуги</w:t>
      </w:r>
    </w:p>
    <w:p w:rsidR="00B919B5" w:rsidRDefault="00B919B5">
      <w:pPr>
        <w:pStyle w:val="ConsPlusNormal"/>
        <w:jc w:val="both"/>
      </w:pPr>
    </w:p>
    <w:p w:rsidR="00B919B5" w:rsidRDefault="00B919B5">
      <w:pPr>
        <w:pStyle w:val="ConsPlusNormal"/>
        <w:ind w:firstLine="540"/>
        <w:jc w:val="both"/>
      </w:pPr>
      <w:r>
        <w:t>1.4. Порядок информирования о предоставлении государственной услуги</w:t>
      </w:r>
    </w:p>
    <w:p w:rsidR="00B919B5" w:rsidRDefault="00B919B5">
      <w:pPr>
        <w:pStyle w:val="ConsPlusNormal"/>
        <w:spacing w:before="220"/>
        <w:ind w:firstLine="540"/>
        <w:jc w:val="both"/>
      </w:pPr>
      <w:r>
        <w:lastRenderedPageBreak/>
        <w:t>1.4.1. Сведения о месте нахождения министерства молодежной политики и спорта Саратовской области (далее - Министерство) и контактная информация</w:t>
      </w:r>
    </w:p>
    <w:p w:rsidR="00B919B5" w:rsidRDefault="00B919B5">
      <w:pPr>
        <w:pStyle w:val="ConsPlusNormal"/>
        <w:spacing w:before="220"/>
        <w:ind w:firstLine="540"/>
        <w:jc w:val="both"/>
      </w:pPr>
      <w:r>
        <w:t>Адрес: 410012, г. Саратов, ул. Киселева, д. 76;</w:t>
      </w:r>
    </w:p>
    <w:p w:rsidR="00B919B5" w:rsidRDefault="00B919B5">
      <w:pPr>
        <w:pStyle w:val="ConsPlusNormal"/>
        <w:spacing w:before="220"/>
        <w:ind w:firstLine="540"/>
        <w:jc w:val="both"/>
      </w:pPr>
      <w:r>
        <w:t>телефон Министерства для консультаций по вопросам предоставления государственной услуги: (8452) 27-43-81;</w:t>
      </w:r>
    </w:p>
    <w:p w:rsidR="00B919B5" w:rsidRDefault="00B919B5">
      <w:pPr>
        <w:pStyle w:val="ConsPlusNormal"/>
        <w:spacing w:before="220"/>
        <w:ind w:firstLine="540"/>
        <w:jc w:val="both"/>
      </w:pPr>
      <w:r>
        <w:t>официальный сайт Министерства: www.sport.saratov.gov.ru;</w:t>
      </w:r>
    </w:p>
    <w:p w:rsidR="00B919B5" w:rsidRDefault="00B919B5">
      <w:pPr>
        <w:pStyle w:val="ConsPlusNormal"/>
        <w:spacing w:before="220"/>
        <w:ind w:firstLine="540"/>
        <w:jc w:val="both"/>
      </w:pPr>
      <w:r>
        <w:t>адрес электронной почты Министерства для консультаций по вопросам предоставления государственной услуги: sarsport@saratov.gov.ru.</w:t>
      </w:r>
    </w:p>
    <w:p w:rsidR="00B919B5" w:rsidRDefault="00B919B5">
      <w:pPr>
        <w:pStyle w:val="ConsPlusNormal"/>
        <w:spacing w:before="220"/>
        <w:ind w:firstLine="540"/>
        <w:jc w:val="both"/>
      </w:pPr>
      <w:r>
        <w:t>Структурным подразделением, уполномоченными на прием заявлений и документов на предоставление государственной услуги (далее - уполномоченный орган), является отдел организационной и кадровой работы Министерства.</w:t>
      </w:r>
    </w:p>
    <w:p w:rsidR="00B919B5" w:rsidRDefault="00B919B5">
      <w:pPr>
        <w:pStyle w:val="ConsPlusNormal"/>
        <w:spacing w:before="220"/>
        <w:ind w:firstLine="540"/>
        <w:jc w:val="both"/>
      </w:pPr>
      <w:r>
        <w:t xml:space="preserve">Адреса и контактные телефоны структурного подразделения, принимающего заявления и документы на предоставление услуги: г. Саратов, ул. Киселева, д. 76, </w:t>
      </w:r>
      <w:proofErr w:type="spellStart"/>
      <w:r>
        <w:t>каб</w:t>
      </w:r>
      <w:proofErr w:type="spellEnd"/>
      <w:r>
        <w:t>. 12.</w:t>
      </w:r>
    </w:p>
    <w:p w:rsidR="00B919B5" w:rsidRDefault="00B919B5">
      <w:pPr>
        <w:pStyle w:val="ConsPlusNormal"/>
        <w:spacing w:before="220"/>
        <w:ind w:firstLine="540"/>
        <w:jc w:val="both"/>
      </w:pPr>
      <w:r>
        <w:t>Прием получателей государственной услуги производится специалистами отдела видов спорта и подготовки спортивного резерва и отделом физкультурно-массовой работы, вход в здание является свободным с учетом графика приема граждан.</w:t>
      </w:r>
    </w:p>
    <w:p w:rsidR="00B919B5" w:rsidRDefault="00B919B5">
      <w:pPr>
        <w:pStyle w:val="ConsPlusNormal"/>
        <w:spacing w:before="220"/>
        <w:ind w:firstLine="540"/>
        <w:jc w:val="both"/>
      </w:pPr>
      <w:r>
        <w:t>1.4.2. Информацию о местонахождении министерства и структурных подразделений Министерства, графиках работы и приема граждан, о порядке предоставления государственной услуги можно получить:</w:t>
      </w:r>
    </w:p>
    <w:p w:rsidR="00B919B5" w:rsidRDefault="00B919B5">
      <w:pPr>
        <w:pStyle w:val="ConsPlusNormal"/>
        <w:spacing w:before="220"/>
        <w:ind w:firstLine="540"/>
        <w:jc w:val="both"/>
      </w:pPr>
      <w:r>
        <w:t>на информационных стендах Министерства;</w:t>
      </w:r>
    </w:p>
    <w:p w:rsidR="00B919B5" w:rsidRDefault="00B919B5">
      <w:pPr>
        <w:pStyle w:val="ConsPlusNormal"/>
        <w:spacing w:before="220"/>
        <w:ind w:firstLine="540"/>
        <w:jc w:val="both"/>
      </w:pPr>
      <w:r>
        <w:t>на официальном сайте Министерства;</w:t>
      </w:r>
    </w:p>
    <w:p w:rsidR="00B919B5" w:rsidRDefault="00B919B5">
      <w:pPr>
        <w:pStyle w:val="ConsPlusNormal"/>
        <w:spacing w:before="220"/>
        <w:ind w:firstLine="540"/>
        <w:jc w:val="both"/>
      </w:pPr>
      <w:r>
        <w:t>в средствах массовой информации;</w:t>
      </w:r>
    </w:p>
    <w:p w:rsidR="00B919B5" w:rsidRDefault="00B919B5">
      <w:pPr>
        <w:pStyle w:val="ConsPlusNormal"/>
        <w:spacing w:before="220"/>
        <w:ind w:firstLine="540"/>
        <w:jc w:val="both"/>
      </w:pPr>
      <w:r>
        <w:t>в информационно-справочных изданиях (брошюрах, буклетах, памятках);</w:t>
      </w:r>
    </w:p>
    <w:p w:rsidR="00B919B5" w:rsidRDefault="00B919B5">
      <w:pPr>
        <w:pStyle w:val="ConsPlusNormal"/>
        <w:spacing w:before="220"/>
        <w:ind w:firstLine="540"/>
        <w:jc w:val="both"/>
      </w:pPr>
      <w:r>
        <w:t>на Едином портале государственных и муниципальных услуг (функций) по адресу: http://www.gosuslugi.ru/ и региональном портале государственных и муниципальных услуг (функций) по адресу: http://64.gosuslugi.ru/pgu/.</w:t>
      </w:r>
    </w:p>
    <w:p w:rsidR="00B919B5" w:rsidRDefault="00B919B5">
      <w:pPr>
        <w:pStyle w:val="ConsPlusNormal"/>
        <w:spacing w:before="220"/>
        <w:ind w:firstLine="540"/>
        <w:jc w:val="both"/>
      </w:pPr>
      <w:r>
        <w:t>1.4.3. На информационных стендах размещается следующая информация:</w:t>
      </w:r>
    </w:p>
    <w:p w:rsidR="00B919B5" w:rsidRDefault="00B919B5">
      <w:pPr>
        <w:pStyle w:val="ConsPlusNormal"/>
        <w:spacing w:before="220"/>
        <w:ind w:firstLine="540"/>
        <w:jc w:val="both"/>
      </w:pPr>
      <w:r>
        <w:t>сведения о местонахождении, контактные телефоны, адрес официального сайта Министерства, адреса электронной почты Министерства;</w:t>
      </w:r>
    </w:p>
    <w:p w:rsidR="00B919B5" w:rsidRDefault="00B919B5">
      <w:pPr>
        <w:pStyle w:val="ConsPlusNormal"/>
        <w:spacing w:before="220"/>
        <w:ind w:firstLine="540"/>
        <w:jc w:val="both"/>
      </w:pPr>
      <w:r>
        <w:t>графики работы Министерства;</w:t>
      </w:r>
    </w:p>
    <w:p w:rsidR="00B919B5" w:rsidRDefault="00B919B5">
      <w:pPr>
        <w:pStyle w:val="ConsPlusNormal"/>
        <w:spacing w:before="220"/>
        <w:ind w:firstLine="540"/>
        <w:jc w:val="both"/>
      </w:pPr>
      <w:r>
        <w:t>сведения о местонахождении и графиках работы, контактные телефоны других органов и организаций, обращение в которые необходимо для получения государственной услуги, с описанием конечного результата обращения в каждый из указанных органов (организаций) и последовательности их посещения;</w:t>
      </w:r>
    </w:p>
    <w:p w:rsidR="00B919B5" w:rsidRDefault="00B919B5">
      <w:pPr>
        <w:pStyle w:val="ConsPlusNormal"/>
        <w:spacing w:before="220"/>
        <w:ind w:firstLine="540"/>
        <w:jc w:val="both"/>
      </w:pPr>
      <w:r>
        <w:t>извлечения из нормативных правовых актов, регулирующих предоставление государственной услуги;</w:t>
      </w:r>
    </w:p>
    <w:p w:rsidR="00B919B5" w:rsidRDefault="00B919B5">
      <w:pPr>
        <w:pStyle w:val="ConsPlusNormal"/>
        <w:spacing w:before="220"/>
        <w:ind w:firstLine="540"/>
        <w:jc w:val="both"/>
      </w:pPr>
      <w:r>
        <w:t>перечень документов, необходимых для получения государственной услуги, и требования к ним;</w:t>
      </w:r>
    </w:p>
    <w:p w:rsidR="00B919B5" w:rsidRDefault="00B919B5">
      <w:pPr>
        <w:pStyle w:val="ConsPlusNormal"/>
        <w:spacing w:before="220"/>
        <w:ind w:firstLine="540"/>
        <w:jc w:val="both"/>
      </w:pPr>
      <w:r>
        <w:lastRenderedPageBreak/>
        <w:t>образец заявления на предоставление государственной услуги;</w:t>
      </w:r>
    </w:p>
    <w:p w:rsidR="00B919B5" w:rsidRDefault="00B919B5">
      <w:pPr>
        <w:pStyle w:val="ConsPlusNormal"/>
        <w:spacing w:before="220"/>
        <w:ind w:firstLine="540"/>
        <w:jc w:val="both"/>
      </w:pPr>
      <w:r>
        <w:t>срок предоставления государственной услуги;</w:t>
      </w:r>
    </w:p>
    <w:p w:rsidR="00B919B5" w:rsidRDefault="00B919B5">
      <w:pPr>
        <w:pStyle w:val="ConsPlusNormal"/>
        <w:spacing w:before="220"/>
        <w:ind w:firstLine="540"/>
        <w:jc w:val="both"/>
      </w:pPr>
      <w:r>
        <w:t>основания для отказа в предоставлении государственной услуги;</w:t>
      </w:r>
    </w:p>
    <w:p w:rsidR="00B919B5" w:rsidRDefault="00B919B5">
      <w:pPr>
        <w:pStyle w:val="ConsPlusNormal"/>
        <w:spacing w:before="220"/>
        <w:ind w:firstLine="540"/>
        <w:jc w:val="both"/>
      </w:pPr>
      <w:r>
        <w:t>порядок обжалования действий (бездействия) и решений, осуществляемых (принятых) в ходе предоставления государственной услуги;</w:t>
      </w:r>
    </w:p>
    <w:p w:rsidR="00B919B5" w:rsidRDefault="00B919B5">
      <w:pPr>
        <w:pStyle w:val="ConsPlusNormal"/>
        <w:spacing w:before="220"/>
        <w:ind w:firstLine="540"/>
        <w:jc w:val="both"/>
      </w:pPr>
      <w: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государственных услуг; режим приема специалистов и порядок получения консультаций.</w:t>
      </w:r>
    </w:p>
    <w:p w:rsidR="00B919B5" w:rsidRDefault="00B919B5">
      <w:pPr>
        <w:pStyle w:val="ConsPlusNormal"/>
        <w:spacing w:before="220"/>
        <w:ind w:firstLine="540"/>
        <w:jc w:val="both"/>
      </w:pPr>
      <w:r>
        <w:t>1.4.4. На официальном сайте Министерства размещается следующая информация:</w:t>
      </w:r>
    </w:p>
    <w:p w:rsidR="00B919B5" w:rsidRDefault="00B919B5">
      <w:pPr>
        <w:pStyle w:val="ConsPlusNormal"/>
        <w:spacing w:before="220"/>
        <w:ind w:firstLine="540"/>
        <w:jc w:val="both"/>
      </w:pPr>
      <w:r>
        <w:t>сведения о местонахождении, контактные телефоны, адреса электронной почты Министерства;</w:t>
      </w:r>
    </w:p>
    <w:p w:rsidR="00B919B5" w:rsidRDefault="00B919B5">
      <w:pPr>
        <w:pStyle w:val="ConsPlusNormal"/>
        <w:spacing w:before="220"/>
        <w:ind w:firstLine="540"/>
        <w:jc w:val="both"/>
      </w:pPr>
      <w:r>
        <w:t>графики работы Министерства;</w:t>
      </w:r>
    </w:p>
    <w:p w:rsidR="00B919B5" w:rsidRDefault="00B919B5">
      <w:pPr>
        <w:pStyle w:val="ConsPlusNormal"/>
        <w:spacing w:before="220"/>
        <w:ind w:firstLine="540"/>
        <w:jc w:val="both"/>
      </w:pPr>
      <w:r>
        <w:t>извлечения из нормативных правовых актов, регулирующих предоставление государственной услуги;</w:t>
      </w:r>
    </w:p>
    <w:p w:rsidR="00B919B5" w:rsidRDefault="00B919B5">
      <w:pPr>
        <w:pStyle w:val="ConsPlusNormal"/>
        <w:spacing w:before="220"/>
        <w:ind w:firstLine="540"/>
        <w:jc w:val="both"/>
      </w:pPr>
      <w:r>
        <w:t>текст Административного регламента с приложениями.</w:t>
      </w:r>
    </w:p>
    <w:p w:rsidR="00B919B5" w:rsidRDefault="00B919B5">
      <w:pPr>
        <w:pStyle w:val="ConsPlusNormal"/>
        <w:spacing w:before="220"/>
        <w:ind w:firstLine="540"/>
        <w:jc w:val="both"/>
      </w:pPr>
      <w:r>
        <w:t>1.4.5. На Едином и региональном порталах государственных и муниципальных услуг (функций) размещается следующая информация:</w:t>
      </w:r>
    </w:p>
    <w:p w:rsidR="00B919B5" w:rsidRDefault="00B919B5">
      <w:pPr>
        <w:pStyle w:val="ConsPlusNormal"/>
        <w:spacing w:before="220"/>
        <w:ind w:firstLine="540"/>
        <w:jc w:val="both"/>
      </w:pPr>
      <w:r>
        <w:t>сведения о порядке предоставления государственной услуги, консультирования, обжалования;</w:t>
      </w:r>
    </w:p>
    <w:p w:rsidR="00B919B5" w:rsidRDefault="00B919B5">
      <w:pPr>
        <w:pStyle w:val="ConsPlusNormal"/>
        <w:spacing w:before="220"/>
        <w:ind w:firstLine="540"/>
        <w:jc w:val="both"/>
      </w:pPr>
      <w:r>
        <w:t>результат и сроки предоставления государственной услуги;</w:t>
      </w:r>
    </w:p>
    <w:p w:rsidR="00B919B5" w:rsidRDefault="00B919B5">
      <w:pPr>
        <w:pStyle w:val="ConsPlusNormal"/>
        <w:spacing w:before="220"/>
        <w:ind w:firstLine="540"/>
        <w:jc w:val="both"/>
      </w:pPr>
      <w:r>
        <w:t>нормативные правовые акты, регулирующие предоставление государственной услуги;</w:t>
      </w:r>
    </w:p>
    <w:p w:rsidR="00B919B5" w:rsidRDefault="00B919B5">
      <w:pPr>
        <w:pStyle w:val="ConsPlusNormal"/>
        <w:spacing w:before="220"/>
        <w:ind w:firstLine="540"/>
        <w:jc w:val="both"/>
      </w:pPr>
      <w:r>
        <w:t>описание административных процедур;</w:t>
      </w:r>
    </w:p>
    <w:p w:rsidR="00B919B5" w:rsidRDefault="00B919B5">
      <w:pPr>
        <w:pStyle w:val="ConsPlusNormal"/>
        <w:spacing w:before="220"/>
        <w:ind w:firstLine="540"/>
        <w:jc w:val="both"/>
      </w:pPr>
      <w:r>
        <w:t>перечень документов, необходимых для предоставления государственной услуги;</w:t>
      </w:r>
    </w:p>
    <w:p w:rsidR="00B919B5" w:rsidRDefault="00B919B5">
      <w:pPr>
        <w:pStyle w:val="ConsPlusNormal"/>
        <w:spacing w:before="220"/>
        <w:ind w:firstLine="540"/>
        <w:jc w:val="both"/>
      </w:pPr>
      <w:r>
        <w:t>текст Административного регламента с приложениями.</w:t>
      </w:r>
    </w:p>
    <w:p w:rsidR="00B919B5" w:rsidRDefault="00B919B5">
      <w:pPr>
        <w:pStyle w:val="ConsPlusNormal"/>
        <w:spacing w:before="220"/>
        <w:ind w:firstLine="540"/>
        <w:jc w:val="both"/>
      </w:pPr>
      <w:r>
        <w:t>1.4.6. Графики работы Министерства:</w:t>
      </w:r>
    </w:p>
    <w:p w:rsidR="00B919B5" w:rsidRDefault="00B919B5">
      <w:pPr>
        <w:pStyle w:val="ConsPlusNormal"/>
        <w:spacing w:before="220"/>
        <w:ind w:firstLine="540"/>
        <w:jc w:val="both"/>
      </w:pPr>
      <w:r>
        <w:t>Министерству устанавливается следующий режим работы и график приема граждан:</w:t>
      </w:r>
    </w:p>
    <w:p w:rsidR="00B919B5" w:rsidRDefault="00B919B5">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742"/>
        <w:gridCol w:w="5329"/>
      </w:tblGrid>
      <w:tr w:rsidR="00B919B5">
        <w:tc>
          <w:tcPr>
            <w:tcW w:w="3742" w:type="dxa"/>
            <w:tcBorders>
              <w:top w:val="nil"/>
              <w:left w:val="nil"/>
              <w:bottom w:val="nil"/>
              <w:right w:val="nil"/>
            </w:tcBorders>
          </w:tcPr>
          <w:p w:rsidR="00B919B5" w:rsidRDefault="00B919B5">
            <w:pPr>
              <w:pStyle w:val="ConsPlusNormal"/>
              <w:jc w:val="both"/>
            </w:pPr>
            <w:r>
              <w:t>Понедельник</w:t>
            </w:r>
          </w:p>
        </w:tc>
        <w:tc>
          <w:tcPr>
            <w:tcW w:w="5329" w:type="dxa"/>
            <w:tcBorders>
              <w:top w:val="nil"/>
              <w:left w:val="nil"/>
              <w:bottom w:val="nil"/>
              <w:right w:val="nil"/>
            </w:tcBorders>
          </w:tcPr>
          <w:p w:rsidR="00B919B5" w:rsidRDefault="00B919B5">
            <w:pPr>
              <w:pStyle w:val="ConsPlusNormal"/>
              <w:jc w:val="both"/>
            </w:pPr>
            <w:r>
              <w:t>с 9.00 до 18.00</w:t>
            </w:r>
          </w:p>
        </w:tc>
      </w:tr>
      <w:tr w:rsidR="00B919B5">
        <w:tc>
          <w:tcPr>
            <w:tcW w:w="3742" w:type="dxa"/>
            <w:tcBorders>
              <w:top w:val="nil"/>
              <w:left w:val="nil"/>
              <w:bottom w:val="nil"/>
              <w:right w:val="nil"/>
            </w:tcBorders>
          </w:tcPr>
          <w:p w:rsidR="00B919B5" w:rsidRDefault="00B919B5">
            <w:pPr>
              <w:pStyle w:val="ConsPlusNormal"/>
              <w:jc w:val="both"/>
            </w:pPr>
            <w:r>
              <w:t>Вторник</w:t>
            </w:r>
          </w:p>
        </w:tc>
        <w:tc>
          <w:tcPr>
            <w:tcW w:w="5329" w:type="dxa"/>
            <w:tcBorders>
              <w:top w:val="nil"/>
              <w:left w:val="nil"/>
              <w:bottom w:val="nil"/>
              <w:right w:val="nil"/>
            </w:tcBorders>
          </w:tcPr>
          <w:p w:rsidR="00B919B5" w:rsidRDefault="00B919B5">
            <w:pPr>
              <w:pStyle w:val="ConsPlusNormal"/>
              <w:jc w:val="both"/>
            </w:pPr>
            <w:r>
              <w:t>с 9.00 до 18.00</w:t>
            </w:r>
          </w:p>
        </w:tc>
      </w:tr>
      <w:tr w:rsidR="00B919B5">
        <w:tc>
          <w:tcPr>
            <w:tcW w:w="3742" w:type="dxa"/>
            <w:tcBorders>
              <w:top w:val="nil"/>
              <w:left w:val="nil"/>
              <w:bottom w:val="nil"/>
              <w:right w:val="nil"/>
            </w:tcBorders>
          </w:tcPr>
          <w:p w:rsidR="00B919B5" w:rsidRDefault="00B919B5">
            <w:pPr>
              <w:pStyle w:val="ConsPlusNormal"/>
              <w:jc w:val="both"/>
            </w:pPr>
            <w:r>
              <w:t>Среда</w:t>
            </w:r>
          </w:p>
        </w:tc>
        <w:tc>
          <w:tcPr>
            <w:tcW w:w="5329" w:type="dxa"/>
            <w:tcBorders>
              <w:top w:val="nil"/>
              <w:left w:val="nil"/>
              <w:bottom w:val="nil"/>
              <w:right w:val="nil"/>
            </w:tcBorders>
          </w:tcPr>
          <w:p w:rsidR="00B919B5" w:rsidRDefault="00B919B5">
            <w:pPr>
              <w:pStyle w:val="ConsPlusNormal"/>
              <w:jc w:val="both"/>
            </w:pPr>
            <w:r>
              <w:t>с 9.00 до 18.00</w:t>
            </w:r>
          </w:p>
        </w:tc>
      </w:tr>
      <w:tr w:rsidR="00B919B5">
        <w:tc>
          <w:tcPr>
            <w:tcW w:w="3742" w:type="dxa"/>
            <w:tcBorders>
              <w:top w:val="nil"/>
              <w:left w:val="nil"/>
              <w:bottom w:val="nil"/>
              <w:right w:val="nil"/>
            </w:tcBorders>
          </w:tcPr>
          <w:p w:rsidR="00B919B5" w:rsidRDefault="00B919B5">
            <w:pPr>
              <w:pStyle w:val="ConsPlusNormal"/>
              <w:jc w:val="both"/>
            </w:pPr>
            <w:r>
              <w:t>Четверг</w:t>
            </w:r>
          </w:p>
        </w:tc>
        <w:tc>
          <w:tcPr>
            <w:tcW w:w="5329" w:type="dxa"/>
            <w:tcBorders>
              <w:top w:val="nil"/>
              <w:left w:val="nil"/>
              <w:bottom w:val="nil"/>
              <w:right w:val="nil"/>
            </w:tcBorders>
          </w:tcPr>
          <w:p w:rsidR="00B919B5" w:rsidRDefault="00B919B5">
            <w:pPr>
              <w:pStyle w:val="ConsPlusNormal"/>
              <w:jc w:val="both"/>
            </w:pPr>
            <w:r>
              <w:t>с 9.00 до 18.00</w:t>
            </w:r>
          </w:p>
        </w:tc>
      </w:tr>
      <w:tr w:rsidR="00B919B5">
        <w:tc>
          <w:tcPr>
            <w:tcW w:w="3742" w:type="dxa"/>
            <w:tcBorders>
              <w:top w:val="nil"/>
              <w:left w:val="nil"/>
              <w:bottom w:val="nil"/>
              <w:right w:val="nil"/>
            </w:tcBorders>
          </w:tcPr>
          <w:p w:rsidR="00B919B5" w:rsidRDefault="00B919B5">
            <w:pPr>
              <w:pStyle w:val="ConsPlusNormal"/>
              <w:jc w:val="both"/>
            </w:pPr>
            <w:r>
              <w:t>Пятница</w:t>
            </w:r>
          </w:p>
        </w:tc>
        <w:tc>
          <w:tcPr>
            <w:tcW w:w="5329" w:type="dxa"/>
            <w:tcBorders>
              <w:top w:val="nil"/>
              <w:left w:val="nil"/>
              <w:bottom w:val="nil"/>
              <w:right w:val="nil"/>
            </w:tcBorders>
          </w:tcPr>
          <w:p w:rsidR="00B919B5" w:rsidRDefault="00B919B5">
            <w:pPr>
              <w:pStyle w:val="ConsPlusNormal"/>
              <w:jc w:val="both"/>
            </w:pPr>
            <w:r>
              <w:t>с 9.00 до 18.00</w:t>
            </w:r>
          </w:p>
        </w:tc>
      </w:tr>
      <w:tr w:rsidR="00B919B5">
        <w:tc>
          <w:tcPr>
            <w:tcW w:w="3742" w:type="dxa"/>
            <w:tcBorders>
              <w:top w:val="nil"/>
              <w:left w:val="nil"/>
              <w:bottom w:val="nil"/>
              <w:right w:val="nil"/>
            </w:tcBorders>
          </w:tcPr>
          <w:p w:rsidR="00B919B5" w:rsidRDefault="00B919B5">
            <w:pPr>
              <w:pStyle w:val="ConsPlusNormal"/>
              <w:jc w:val="both"/>
            </w:pPr>
            <w:r>
              <w:t>Суббота</w:t>
            </w:r>
          </w:p>
        </w:tc>
        <w:tc>
          <w:tcPr>
            <w:tcW w:w="5329" w:type="dxa"/>
            <w:tcBorders>
              <w:top w:val="nil"/>
              <w:left w:val="nil"/>
              <w:bottom w:val="nil"/>
              <w:right w:val="nil"/>
            </w:tcBorders>
          </w:tcPr>
          <w:p w:rsidR="00B919B5" w:rsidRDefault="00B919B5">
            <w:pPr>
              <w:pStyle w:val="ConsPlusNormal"/>
              <w:jc w:val="both"/>
            </w:pPr>
            <w:r>
              <w:t>выходной день</w:t>
            </w:r>
          </w:p>
        </w:tc>
      </w:tr>
      <w:tr w:rsidR="00B919B5">
        <w:tc>
          <w:tcPr>
            <w:tcW w:w="3742" w:type="dxa"/>
            <w:tcBorders>
              <w:top w:val="nil"/>
              <w:left w:val="nil"/>
              <w:bottom w:val="nil"/>
              <w:right w:val="nil"/>
            </w:tcBorders>
          </w:tcPr>
          <w:p w:rsidR="00B919B5" w:rsidRDefault="00B919B5">
            <w:pPr>
              <w:pStyle w:val="ConsPlusNormal"/>
              <w:jc w:val="both"/>
            </w:pPr>
            <w:r>
              <w:lastRenderedPageBreak/>
              <w:t>Воскресенье</w:t>
            </w:r>
          </w:p>
        </w:tc>
        <w:tc>
          <w:tcPr>
            <w:tcW w:w="5329" w:type="dxa"/>
            <w:tcBorders>
              <w:top w:val="nil"/>
              <w:left w:val="nil"/>
              <w:bottom w:val="nil"/>
              <w:right w:val="nil"/>
            </w:tcBorders>
          </w:tcPr>
          <w:p w:rsidR="00B919B5" w:rsidRDefault="00B919B5">
            <w:pPr>
              <w:pStyle w:val="ConsPlusNormal"/>
              <w:jc w:val="both"/>
            </w:pPr>
            <w:r>
              <w:t>выходной день</w:t>
            </w:r>
          </w:p>
        </w:tc>
      </w:tr>
      <w:tr w:rsidR="00B919B5">
        <w:tc>
          <w:tcPr>
            <w:tcW w:w="3742" w:type="dxa"/>
            <w:tcBorders>
              <w:top w:val="nil"/>
              <w:left w:val="nil"/>
              <w:bottom w:val="nil"/>
              <w:right w:val="nil"/>
            </w:tcBorders>
          </w:tcPr>
          <w:p w:rsidR="00B919B5" w:rsidRDefault="00B919B5">
            <w:pPr>
              <w:pStyle w:val="ConsPlusNormal"/>
              <w:jc w:val="both"/>
            </w:pPr>
            <w:r>
              <w:t>Перерыв на обед</w:t>
            </w:r>
          </w:p>
        </w:tc>
        <w:tc>
          <w:tcPr>
            <w:tcW w:w="5329" w:type="dxa"/>
            <w:tcBorders>
              <w:top w:val="nil"/>
              <w:left w:val="nil"/>
              <w:bottom w:val="nil"/>
              <w:right w:val="nil"/>
            </w:tcBorders>
          </w:tcPr>
          <w:p w:rsidR="00B919B5" w:rsidRDefault="00B919B5">
            <w:pPr>
              <w:pStyle w:val="ConsPlusNormal"/>
              <w:jc w:val="both"/>
            </w:pPr>
            <w:r>
              <w:t>с 13.00 до 14.00</w:t>
            </w:r>
          </w:p>
        </w:tc>
      </w:tr>
    </w:tbl>
    <w:p w:rsidR="00B919B5" w:rsidRDefault="00B919B5">
      <w:pPr>
        <w:pStyle w:val="ConsPlusNormal"/>
        <w:jc w:val="both"/>
      </w:pPr>
    </w:p>
    <w:p w:rsidR="00B919B5" w:rsidRDefault="00B919B5">
      <w:pPr>
        <w:pStyle w:val="ConsPlusNormal"/>
        <w:ind w:firstLine="540"/>
        <w:jc w:val="both"/>
      </w:pPr>
      <w:proofErr w:type="gramStart"/>
      <w:r>
        <w:t>Структурному подразделению, осуществляющему прием получателей государственной услуги устанавливается</w:t>
      </w:r>
      <w:proofErr w:type="gramEnd"/>
      <w:r>
        <w:t xml:space="preserve"> следующий график приема граждан по вопросам оказания государственных услуг:</w:t>
      </w:r>
    </w:p>
    <w:p w:rsidR="00B919B5" w:rsidRDefault="00B919B5">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742"/>
        <w:gridCol w:w="5329"/>
      </w:tblGrid>
      <w:tr w:rsidR="00B919B5">
        <w:tc>
          <w:tcPr>
            <w:tcW w:w="3742" w:type="dxa"/>
            <w:tcBorders>
              <w:top w:val="nil"/>
              <w:left w:val="nil"/>
              <w:bottom w:val="nil"/>
              <w:right w:val="nil"/>
            </w:tcBorders>
          </w:tcPr>
          <w:p w:rsidR="00B919B5" w:rsidRDefault="00B919B5">
            <w:pPr>
              <w:pStyle w:val="ConsPlusNormal"/>
              <w:jc w:val="both"/>
            </w:pPr>
            <w:r>
              <w:t>Понедельник</w:t>
            </w:r>
          </w:p>
        </w:tc>
        <w:tc>
          <w:tcPr>
            <w:tcW w:w="5329" w:type="dxa"/>
            <w:tcBorders>
              <w:top w:val="nil"/>
              <w:left w:val="nil"/>
              <w:bottom w:val="nil"/>
              <w:right w:val="nil"/>
            </w:tcBorders>
          </w:tcPr>
          <w:p w:rsidR="00B919B5" w:rsidRDefault="00B919B5">
            <w:pPr>
              <w:pStyle w:val="ConsPlusNormal"/>
              <w:jc w:val="both"/>
            </w:pPr>
            <w:r>
              <w:t>с 11.00 до 17.00</w:t>
            </w:r>
          </w:p>
        </w:tc>
      </w:tr>
      <w:tr w:rsidR="00B919B5">
        <w:tc>
          <w:tcPr>
            <w:tcW w:w="3742" w:type="dxa"/>
            <w:tcBorders>
              <w:top w:val="nil"/>
              <w:left w:val="nil"/>
              <w:bottom w:val="nil"/>
              <w:right w:val="nil"/>
            </w:tcBorders>
          </w:tcPr>
          <w:p w:rsidR="00B919B5" w:rsidRDefault="00B919B5">
            <w:pPr>
              <w:pStyle w:val="ConsPlusNormal"/>
              <w:jc w:val="both"/>
            </w:pPr>
            <w:r>
              <w:t>Вторник</w:t>
            </w:r>
          </w:p>
        </w:tc>
        <w:tc>
          <w:tcPr>
            <w:tcW w:w="5329" w:type="dxa"/>
            <w:tcBorders>
              <w:top w:val="nil"/>
              <w:left w:val="nil"/>
              <w:bottom w:val="nil"/>
              <w:right w:val="nil"/>
            </w:tcBorders>
          </w:tcPr>
          <w:p w:rsidR="00B919B5" w:rsidRDefault="00B919B5">
            <w:pPr>
              <w:pStyle w:val="ConsPlusNormal"/>
              <w:jc w:val="both"/>
            </w:pPr>
            <w:r>
              <w:t>с 11.00 до 17.00</w:t>
            </w:r>
          </w:p>
        </w:tc>
      </w:tr>
      <w:tr w:rsidR="00B919B5">
        <w:tc>
          <w:tcPr>
            <w:tcW w:w="3742" w:type="dxa"/>
            <w:tcBorders>
              <w:top w:val="nil"/>
              <w:left w:val="nil"/>
              <w:bottom w:val="nil"/>
              <w:right w:val="nil"/>
            </w:tcBorders>
          </w:tcPr>
          <w:p w:rsidR="00B919B5" w:rsidRDefault="00B919B5">
            <w:pPr>
              <w:pStyle w:val="ConsPlusNormal"/>
              <w:jc w:val="both"/>
            </w:pPr>
            <w:r>
              <w:t>Среда</w:t>
            </w:r>
          </w:p>
        </w:tc>
        <w:tc>
          <w:tcPr>
            <w:tcW w:w="5329" w:type="dxa"/>
            <w:tcBorders>
              <w:top w:val="nil"/>
              <w:left w:val="nil"/>
              <w:bottom w:val="nil"/>
              <w:right w:val="nil"/>
            </w:tcBorders>
          </w:tcPr>
          <w:p w:rsidR="00B919B5" w:rsidRDefault="00B919B5">
            <w:pPr>
              <w:pStyle w:val="ConsPlusNormal"/>
              <w:jc w:val="both"/>
            </w:pPr>
            <w:r>
              <w:t>с 11.00 до 17.00</w:t>
            </w:r>
          </w:p>
        </w:tc>
      </w:tr>
      <w:tr w:rsidR="00B919B5">
        <w:tc>
          <w:tcPr>
            <w:tcW w:w="3742" w:type="dxa"/>
            <w:tcBorders>
              <w:top w:val="nil"/>
              <w:left w:val="nil"/>
              <w:bottom w:val="nil"/>
              <w:right w:val="nil"/>
            </w:tcBorders>
          </w:tcPr>
          <w:p w:rsidR="00B919B5" w:rsidRDefault="00B919B5">
            <w:pPr>
              <w:pStyle w:val="ConsPlusNormal"/>
              <w:jc w:val="both"/>
            </w:pPr>
            <w:r>
              <w:t>Четверг</w:t>
            </w:r>
          </w:p>
        </w:tc>
        <w:tc>
          <w:tcPr>
            <w:tcW w:w="5329" w:type="dxa"/>
            <w:tcBorders>
              <w:top w:val="nil"/>
              <w:left w:val="nil"/>
              <w:bottom w:val="nil"/>
              <w:right w:val="nil"/>
            </w:tcBorders>
          </w:tcPr>
          <w:p w:rsidR="00B919B5" w:rsidRDefault="00B919B5">
            <w:pPr>
              <w:pStyle w:val="ConsPlusNormal"/>
              <w:jc w:val="both"/>
            </w:pPr>
            <w:r>
              <w:t>с 11.00 до 17.00</w:t>
            </w:r>
          </w:p>
        </w:tc>
      </w:tr>
      <w:tr w:rsidR="00B919B5">
        <w:tc>
          <w:tcPr>
            <w:tcW w:w="3742" w:type="dxa"/>
            <w:tcBorders>
              <w:top w:val="nil"/>
              <w:left w:val="nil"/>
              <w:bottom w:val="nil"/>
              <w:right w:val="nil"/>
            </w:tcBorders>
          </w:tcPr>
          <w:p w:rsidR="00B919B5" w:rsidRDefault="00B919B5">
            <w:pPr>
              <w:pStyle w:val="ConsPlusNormal"/>
              <w:jc w:val="both"/>
            </w:pPr>
            <w:r>
              <w:t>Пятница</w:t>
            </w:r>
          </w:p>
        </w:tc>
        <w:tc>
          <w:tcPr>
            <w:tcW w:w="5329" w:type="dxa"/>
            <w:tcBorders>
              <w:top w:val="nil"/>
              <w:left w:val="nil"/>
              <w:bottom w:val="nil"/>
              <w:right w:val="nil"/>
            </w:tcBorders>
          </w:tcPr>
          <w:p w:rsidR="00B919B5" w:rsidRDefault="00B919B5">
            <w:pPr>
              <w:pStyle w:val="ConsPlusNormal"/>
              <w:jc w:val="both"/>
            </w:pPr>
            <w:r>
              <w:t>с 11.00 до 17.00</w:t>
            </w:r>
          </w:p>
        </w:tc>
      </w:tr>
      <w:tr w:rsidR="00B919B5">
        <w:tc>
          <w:tcPr>
            <w:tcW w:w="3742" w:type="dxa"/>
            <w:tcBorders>
              <w:top w:val="nil"/>
              <w:left w:val="nil"/>
              <w:bottom w:val="nil"/>
              <w:right w:val="nil"/>
            </w:tcBorders>
          </w:tcPr>
          <w:p w:rsidR="00B919B5" w:rsidRDefault="00B919B5">
            <w:pPr>
              <w:pStyle w:val="ConsPlusNormal"/>
              <w:jc w:val="both"/>
            </w:pPr>
            <w:r>
              <w:t>Суббота</w:t>
            </w:r>
          </w:p>
        </w:tc>
        <w:tc>
          <w:tcPr>
            <w:tcW w:w="5329" w:type="dxa"/>
            <w:tcBorders>
              <w:top w:val="nil"/>
              <w:left w:val="nil"/>
              <w:bottom w:val="nil"/>
              <w:right w:val="nil"/>
            </w:tcBorders>
          </w:tcPr>
          <w:p w:rsidR="00B919B5" w:rsidRDefault="00B919B5">
            <w:pPr>
              <w:pStyle w:val="ConsPlusNormal"/>
              <w:jc w:val="both"/>
            </w:pPr>
            <w:r>
              <w:t>выходной день</w:t>
            </w:r>
          </w:p>
        </w:tc>
      </w:tr>
      <w:tr w:rsidR="00B919B5">
        <w:tc>
          <w:tcPr>
            <w:tcW w:w="3742" w:type="dxa"/>
            <w:tcBorders>
              <w:top w:val="nil"/>
              <w:left w:val="nil"/>
              <w:bottom w:val="nil"/>
              <w:right w:val="nil"/>
            </w:tcBorders>
          </w:tcPr>
          <w:p w:rsidR="00B919B5" w:rsidRDefault="00B919B5">
            <w:pPr>
              <w:pStyle w:val="ConsPlusNormal"/>
              <w:jc w:val="both"/>
            </w:pPr>
            <w:r>
              <w:t>Воскресенье</w:t>
            </w:r>
          </w:p>
        </w:tc>
        <w:tc>
          <w:tcPr>
            <w:tcW w:w="5329" w:type="dxa"/>
            <w:tcBorders>
              <w:top w:val="nil"/>
              <w:left w:val="nil"/>
              <w:bottom w:val="nil"/>
              <w:right w:val="nil"/>
            </w:tcBorders>
          </w:tcPr>
          <w:p w:rsidR="00B919B5" w:rsidRDefault="00B919B5">
            <w:pPr>
              <w:pStyle w:val="ConsPlusNormal"/>
              <w:jc w:val="both"/>
            </w:pPr>
            <w:r>
              <w:t>выходной день</w:t>
            </w:r>
          </w:p>
        </w:tc>
      </w:tr>
      <w:tr w:rsidR="00B919B5">
        <w:tc>
          <w:tcPr>
            <w:tcW w:w="3742" w:type="dxa"/>
            <w:tcBorders>
              <w:top w:val="nil"/>
              <w:left w:val="nil"/>
              <w:bottom w:val="nil"/>
              <w:right w:val="nil"/>
            </w:tcBorders>
          </w:tcPr>
          <w:p w:rsidR="00B919B5" w:rsidRDefault="00B919B5">
            <w:pPr>
              <w:pStyle w:val="ConsPlusNormal"/>
              <w:jc w:val="both"/>
            </w:pPr>
            <w:r>
              <w:t>Перерыв на обед</w:t>
            </w:r>
          </w:p>
        </w:tc>
        <w:tc>
          <w:tcPr>
            <w:tcW w:w="5329" w:type="dxa"/>
            <w:tcBorders>
              <w:top w:val="nil"/>
              <w:left w:val="nil"/>
              <w:bottom w:val="nil"/>
              <w:right w:val="nil"/>
            </w:tcBorders>
          </w:tcPr>
          <w:p w:rsidR="00B919B5" w:rsidRDefault="00B919B5">
            <w:pPr>
              <w:pStyle w:val="ConsPlusNormal"/>
              <w:jc w:val="both"/>
            </w:pPr>
            <w:r>
              <w:t>с 13.00 до 14.00</w:t>
            </w:r>
          </w:p>
        </w:tc>
      </w:tr>
    </w:tbl>
    <w:p w:rsidR="00B919B5" w:rsidRDefault="00B919B5">
      <w:pPr>
        <w:pStyle w:val="ConsPlusNormal"/>
        <w:jc w:val="both"/>
      </w:pPr>
    </w:p>
    <w:p w:rsidR="00B919B5" w:rsidRDefault="00B919B5">
      <w:pPr>
        <w:pStyle w:val="ConsPlusNormal"/>
        <w:ind w:firstLine="540"/>
        <w:jc w:val="both"/>
      </w:pPr>
      <w:r>
        <w:t>Прием получателей государственной услуги ведется без предварительной записи.</w:t>
      </w:r>
    </w:p>
    <w:p w:rsidR="00B919B5" w:rsidRDefault="00B919B5">
      <w:pPr>
        <w:pStyle w:val="ConsPlusNormal"/>
        <w:spacing w:before="220"/>
        <w:ind w:firstLine="540"/>
        <w:jc w:val="both"/>
      </w:pPr>
      <w:r>
        <w:t xml:space="preserve">1.5. Предоставление информации заявителям о порядке и ходе предоставления государственной услуги осуществляется в соответствии с Федеральным </w:t>
      </w:r>
      <w:hyperlink r:id="rId10" w:history="1">
        <w:r>
          <w:rPr>
            <w:color w:val="0000FF"/>
          </w:rPr>
          <w:t>законом</w:t>
        </w:r>
      </w:hyperlink>
      <w:r>
        <w:t xml:space="preserve"> от 2 мая 2006 г. N 59-ФЗ "О порядке рассмотрения обращений граждан Российской Федерации".</w:t>
      </w:r>
    </w:p>
    <w:p w:rsidR="00B919B5" w:rsidRDefault="00B919B5">
      <w:pPr>
        <w:pStyle w:val="ConsPlusNormal"/>
        <w:spacing w:before="220"/>
        <w:ind w:firstLine="540"/>
        <w:jc w:val="both"/>
      </w:pPr>
      <w:r>
        <w:t>1.5.1. Консультации о порядке и ходе предоставления государственной услуги проводятся специалистами Министерства:</w:t>
      </w:r>
    </w:p>
    <w:p w:rsidR="00B919B5" w:rsidRDefault="00B919B5">
      <w:pPr>
        <w:pStyle w:val="ConsPlusNormal"/>
        <w:spacing w:before="220"/>
        <w:ind w:firstLine="540"/>
        <w:jc w:val="both"/>
      </w:pPr>
      <w:r>
        <w:t>устно (при личном обращении или при обращении по телефону);</w:t>
      </w:r>
    </w:p>
    <w:p w:rsidR="00B919B5" w:rsidRDefault="00B919B5">
      <w:pPr>
        <w:pStyle w:val="ConsPlusNormal"/>
        <w:spacing w:before="220"/>
        <w:ind w:firstLine="540"/>
        <w:jc w:val="both"/>
      </w:pPr>
      <w:r>
        <w:t>в письменном виде;</w:t>
      </w:r>
    </w:p>
    <w:p w:rsidR="00B919B5" w:rsidRDefault="00B919B5">
      <w:pPr>
        <w:pStyle w:val="ConsPlusNormal"/>
        <w:spacing w:before="220"/>
        <w:ind w:firstLine="540"/>
        <w:jc w:val="both"/>
      </w:pPr>
      <w:r>
        <w:t>в электронной форме.</w:t>
      </w:r>
    </w:p>
    <w:p w:rsidR="00B919B5" w:rsidRDefault="00B919B5">
      <w:pPr>
        <w:pStyle w:val="ConsPlusNormal"/>
        <w:spacing w:before="220"/>
        <w:ind w:firstLine="540"/>
        <w:jc w:val="both"/>
      </w:pPr>
      <w:r>
        <w:t>1.5.2. При личном обращении или обращении по телефону предоставляется следующая информация:</w:t>
      </w:r>
    </w:p>
    <w:p w:rsidR="00B919B5" w:rsidRDefault="00B919B5">
      <w:pPr>
        <w:pStyle w:val="ConsPlusNormal"/>
        <w:spacing w:before="220"/>
        <w:ind w:firstLine="540"/>
        <w:jc w:val="both"/>
      </w:pPr>
      <w:r>
        <w:t>сведения о местонахождении, контактные телефоны Министерства;</w:t>
      </w:r>
    </w:p>
    <w:p w:rsidR="00B919B5" w:rsidRDefault="00B919B5">
      <w:pPr>
        <w:pStyle w:val="ConsPlusNormal"/>
        <w:spacing w:before="220"/>
        <w:ind w:firstLine="540"/>
        <w:jc w:val="both"/>
      </w:pPr>
      <w:r>
        <w:t>графики работы Министерства;</w:t>
      </w:r>
    </w:p>
    <w:p w:rsidR="00B919B5" w:rsidRDefault="00B919B5">
      <w:pPr>
        <w:pStyle w:val="ConsPlusNormal"/>
        <w:spacing w:before="220"/>
        <w:ind w:firstLine="540"/>
        <w:jc w:val="both"/>
      </w:pPr>
      <w:r>
        <w:t>сведения о местонахождении, контактные телефоны других органов и организаций, обращение в которые необходимо для получения государственной услуги, с описанием конечного результата обращения в каждый из указанных органов (организаций) и последовательности их посещения;</w:t>
      </w:r>
    </w:p>
    <w:p w:rsidR="00B919B5" w:rsidRDefault="00B919B5">
      <w:pPr>
        <w:pStyle w:val="ConsPlusNormal"/>
        <w:spacing w:before="220"/>
        <w:ind w:firstLine="540"/>
        <w:jc w:val="both"/>
      </w:pPr>
      <w:r>
        <w:t>наименования нормативных правовых актов, регулирующих предоставление государственной услуги;</w:t>
      </w:r>
    </w:p>
    <w:p w:rsidR="00B919B5" w:rsidRDefault="00B919B5">
      <w:pPr>
        <w:pStyle w:val="ConsPlusNormal"/>
        <w:spacing w:before="220"/>
        <w:ind w:firstLine="540"/>
        <w:jc w:val="both"/>
      </w:pPr>
      <w:r>
        <w:t>перечень документов, которые необходимы для предоставления государственной услуги, и требования к ним;</w:t>
      </w:r>
    </w:p>
    <w:p w:rsidR="00B919B5" w:rsidRDefault="00B919B5">
      <w:pPr>
        <w:pStyle w:val="ConsPlusNormal"/>
        <w:spacing w:before="220"/>
        <w:ind w:firstLine="540"/>
        <w:jc w:val="both"/>
      </w:pPr>
      <w:r>
        <w:lastRenderedPageBreak/>
        <w:t>по форме заполнения документов;</w:t>
      </w:r>
    </w:p>
    <w:p w:rsidR="00B919B5" w:rsidRDefault="00B919B5">
      <w:pPr>
        <w:pStyle w:val="ConsPlusNormal"/>
        <w:spacing w:before="220"/>
        <w:ind w:firstLine="540"/>
        <w:jc w:val="both"/>
      </w:pPr>
      <w:r>
        <w:t>срок предоставления государственной услуги;</w:t>
      </w:r>
    </w:p>
    <w:p w:rsidR="00B919B5" w:rsidRDefault="00B919B5">
      <w:pPr>
        <w:pStyle w:val="ConsPlusNormal"/>
        <w:spacing w:before="220"/>
        <w:ind w:firstLine="540"/>
        <w:jc w:val="both"/>
      </w:pPr>
      <w:r>
        <w:t>основания для отказа в предоставлении государственной услуги;</w:t>
      </w:r>
    </w:p>
    <w:p w:rsidR="00B919B5" w:rsidRDefault="00B919B5">
      <w:pPr>
        <w:pStyle w:val="ConsPlusNormal"/>
        <w:spacing w:before="220"/>
        <w:ind w:firstLine="540"/>
        <w:jc w:val="both"/>
      </w:pPr>
      <w:r>
        <w:t>порядок обжалования действий (бездействия) и решений, осуществляемых (принятых) в ходе предоставления государственной услуги;</w:t>
      </w:r>
    </w:p>
    <w:p w:rsidR="00B919B5" w:rsidRDefault="00B919B5">
      <w:pPr>
        <w:pStyle w:val="ConsPlusNormal"/>
        <w:spacing w:before="220"/>
        <w:ind w:firstLine="540"/>
        <w:jc w:val="both"/>
      </w:pPr>
      <w:r>
        <w:t>сведения о ходе предоставления государственной услуги. Для получения указанных сведений заявитель сообщает дату и номер учетной записи согласно расписке, полученной при подаче документов;</w:t>
      </w:r>
    </w:p>
    <w:p w:rsidR="00B919B5" w:rsidRDefault="00B919B5">
      <w:pPr>
        <w:pStyle w:val="ConsPlusNormal"/>
        <w:spacing w:before="220"/>
        <w:ind w:firstLine="540"/>
        <w:jc w:val="both"/>
      </w:pPr>
      <w:r>
        <w:t>номера кабинетов для обращения граждан;</w:t>
      </w:r>
    </w:p>
    <w:p w:rsidR="00B919B5" w:rsidRDefault="00B919B5">
      <w:pPr>
        <w:pStyle w:val="ConsPlusNormal"/>
        <w:spacing w:before="220"/>
        <w:ind w:firstLine="540"/>
        <w:jc w:val="both"/>
      </w:pPr>
      <w:r>
        <w:t>график приема специалистами;</w:t>
      </w:r>
    </w:p>
    <w:p w:rsidR="00B919B5" w:rsidRDefault="00B919B5">
      <w:pPr>
        <w:pStyle w:val="ConsPlusNormal"/>
        <w:spacing w:before="220"/>
        <w:ind w:firstLine="540"/>
        <w:jc w:val="both"/>
      </w:pPr>
      <w:r>
        <w:t>другая информация, за исключением сведений, составляющих государственную или иную охраняемую федеральным законодательством тайну.</w:t>
      </w:r>
    </w:p>
    <w:p w:rsidR="00B919B5" w:rsidRDefault="00B919B5">
      <w:pPr>
        <w:pStyle w:val="ConsPlusNormal"/>
        <w:spacing w:before="220"/>
        <w:ind w:firstLine="540"/>
        <w:jc w:val="both"/>
      </w:pPr>
      <w:r>
        <w:t>На личном приеме гражданин предъявляет документ, удостоверяющий его личность.</w:t>
      </w:r>
    </w:p>
    <w:p w:rsidR="00B919B5" w:rsidRDefault="00B919B5">
      <w:pPr>
        <w:pStyle w:val="ConsPlusNormal"/>
        <w:spacing w:before="220"/>
        <w:ind w:firstLine="540"/>
        <w:jc w:val="both"/>
      </w:pPr>
      <w:r>
        <w:t>При личном приеме информация о заявителе вносится в журнал регистрации устных обращений.</w:t>
      </w:r>
    </w:p>
    <w:p w:rsidR="00B919B5" w:rsidRDefault="00B919B5">
      <w:pPr>
        <w:pStyle w:val="ConsPlusNormal"/>
        <w:spacing w:before="220"/>
        <w:ind w:firstLine="540"/>
        <w:jc w:val="both"/>
      </w:pPr>
      <w:r>
        <w:t>При консультации специалистами Министерства на личном приеме выдается памятка с перечнем необходимых для предоставления государственной услуги документов.</w:t>
      </w:r>
    </w:p>
    <w:p w:rsidR="00B919B5" w:rsidRDefault="00B919B5">
      <w:pPr>
        <w:pStyle w:val="ConsPlusNormal"/>
        <w:spacing w:before="220"/>
        <w:ind w:firstLine="540"/>
        <w:jc w:val="both"/>
      </w:pPr>
      <w:r>
        <w:t>При обращении по телефону ответ на телефонный звонок должен начинаться с информации о наименовании Министерства, фамилии, имени, отчестве и должности специалиста, принявшего телефонный звонок.</w:t>
      </w:r>
    </w:p>
    <w:p w:rsidR="00B919B5" w:rsidRDefault="00B919B5">
      <w:pPr>
        <w:pStyle w:val="ConsPlusNormal"/>
        <w:spacing w:before="220"/>
        <w:ind w:firstLine="540"/>
        <w:jc w:val="both"/>
      </w:pPr>
      <w:r>
        <w:t>Информирование производится подробно, в вежливой форме, с использованием официально-делового стиля речи.</w:t>
      </w:r>
    </w:p>
    <w:p w:rsidR="00B919B5" w:rsidRDefault="00B919B5">
      <w:pPr>
        <w:pStyle w:val="ConsPlusNormal"/>
        <w:spacing w:before="220"/>
        <w:ind w:firstLine="540"/>
        <w:jc w:val="both"/>
      </w:pPr>
      <w:r>
        <w:t>Время разговора не должно превышать 10 минут.</w:t>
      </w:r>
    </w:p>
    <w:p w:rsidR="00B919B5" w:rsidRDefault="00B919B5">
      <w:pPr>
        <w:pStyle w:val="ConsPlusNormal"/>
        <w:spacing w:before="220"/>
        <w:ind w:firstLine="540"/>
        <w:jc w:val="both"/>
      </w:pPr>
      <w:r>
        <w:t>Если при консультации на личном приеме или по телефону изложенные в обращении гражданина факты и обстоятельства являются очевидными и не требуют дополнительной проверки, специалист с согласия гражданина дает устный ответ,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B919B5" w:rsidRDefault="00B919B5">
      <w:pPr>
        <w:pStyle w:val="ConsPlusNormal"/>
        <w:spacing w:before="220"/>
        <w:ind w:firstLine="540"/>
        <w:jc w:val="both"/>
      </w:pPr>
      <w:r>
        <w:t>1.5.3. Письменное обращение подлежит обязательной регистрации в течение 3 дней с момента поступления обращения.</w:t>
      </w:r>
    </w:p>
    <w:p w:rsidR="00B919B5" w:rsidRDefault="00B919B5">
      <w:pPr>
        <w:pStyle w:val="ConsPlusNormal"/>
        <w:spacing w:before="220"/>
        <w:ind w:firstLine="540"/>
        <w:jc w:val="both"/>
      </w:pPr>
      <w:r>
        <w:t>Письменное обращение рассматривается в течение 30 дней со дня его регистрации.</w:t>
      </w:r>
    </w:p>
    <w:p w:rsidR="00B919B5" w:rsidRDefault="00B919B5">
      <w:pPr>
        <w:pStyle w:val="ConsPlusNormal"/>
        <w:spacing w:before="220"/>
        <w:ind w:firstLine="540"/>
        <w:jc w:val="both"/>
      </w:pPr>
      <w:r>
        <w:t xml:space="preserve">В случаях, предусмотренных Федеральным законом N 59-ФЗ </w:t>
      </w:r>
      <w:hyperlink r:id="rId11" w:history="1">
        <w:r>
          <w:rPr>
            <w:color w:val="0000FF"/>
          </w:rPr>
          <w:t>(часть 2 статьи 12)</w:t>
        </w:r>
      </w:hyperlink>
      <w:r>
        <w:t>, срок рассмотрения обращения по решению министра может быть продлен не более чем на 30 дней с письменным уведомлением об этом гражданина, направившего обращение.</w:t>
      </w:r>
    </w:p>
    <w:p w:rsidR="00B919B5" w:rsidRDefault="00B919B5">
      <w:pPr>
        <w:pStyle w:val="ConsPlusNormal"/>
        <w:spacing w:before="220"/>
        <w:ind w:firstLine="540"/>
        <w:jc w:val="both"/>
      </w:pPr>
      <w:r>
        <w:t xml:space="preserve">В случае если письменное обращение содержит жалобу на нарушение прав или законных интересов заявителя при предоставлении государственной услуги, такое обращение рассматривается в порядке, установленном в </w:t>
      </w:r>
      <w:hyperlink w:anchor="P528" w:history="1">
        <w:r>
          <w:rPr>
            <w:color w:val="0000FF"/>
          </w:rPr>
          <w:t>разделе V</w:t>
        </w:r>
      </w:hyperlink>
      <w:r>
        <w:t xml:space="preserve"> Административного регламента.</w:t>
      </w:r>
    </w:p>
    <w:p w:rsidR="00B919B5" w:rsidRDefault="00B919B5">
      <w:pPr>
        <w:pStyle w:val="ConsPlusNormal"/>
        <w:spacing w:before="220"/>
        <w:ind w:firstLine="540"/>
        <w:jc w:val="both"/>
      </w:pPr>
      <w:proofErr w:type="gramStart"/>
      <w:r>
        <w:t xml:space="preserve">В письменном обращении гражданин в обязательном порядке указывает либо </w:t>
      </w:r>
      <w:r>
        <w:lastRenderedPageBreak/>
        <w:t>наименование государственного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или уведомление о переадресации обращения, излагает суть обращения, ставит личную подпись и дату.</w:t>
      </w:r>
      <w:proofErr w:type="gramEnd"/>
    </w:p>
    <w:p w:rsidR="00B919B5" w:rsidRDefault="00B919B5">
      <w:pPr>
        <w:pStyle w:val="ConsPlusNormal"/>
        <w:spacing w:before="220"/>
        <w:ind w:firstLine="540"/>
        <w:jc w:val="both"/>
      </w:pPr>
      <w:r>
        <w:t xml:space="preserve">Должностным лицом Министерства дается письменный ответ по существу поставленных в обращении вопросов, за исключением случаев, установленных Федеральным </w:t>
      </w:r>
      <w:hyperlink r:id="rId12" w:history="1">
        <w:r>
          <w:rPr>
            <w:color w:val="0000FF"/>
          </w:rPr>
          <w:t>законом</w:t>
        </w:r>
      </w:hyperlink>
      <w:r>
        <w:t xml:space="preserve"> N 59-ФЗ.</w:t>
      </w:r>
    </w:p>
    <w:p w:rsidR="00B919B5" w:rsidRDefault="00B919B5">
      <w:pPr>
        <w:pStyle w:val="ConsPlusNormal"/>
        <w:spacing w:before="220"/>
        <w:ind w:firstLine="540"/>
        <w:jc w:val="both"/>
      </w:pPr>
      <w:r>
        <w:t>1.5.4. Обращение по вопросам предоставления государственной услуги, поступившее в форме электронного документа, подлежит рассмотрению в порядке, установленном федеральным законодательством.</w:t>
      </w:r>
    </w:p>
    <w:p w:rsidR="00B919B5" w:rsidRDefault="00B919B5">
      <w:pPr>
        <w:pStyle w:val="ConsPlusNormal"/>
        <w:spacing w:before="220"/>
        <w:ind w:firstLine="540"/>
        <w:jc w:val="both"/>
      </w:pPr>
      <w:r>
        <w:t>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B919B5" w:rsidRDefault="00B919B5">
      <w:pPr>
        <w:pStyle w:val="ConsPlusNormal"/>
        <w:spacing w:before="220"/>
        <w:ind w:firstLine="540"/>
        <w:jc w:val="both"/>
      </w:pPr>
      <w:r>
        <w:t>Для работы с обращениями граждан, поступившими по электронной почте, назначается ответственный специалист, который не менее одного раза в день проверяет наличие обращений. При получении обращения специалист направляет на электронный адрес отправителя уведомление о получении обращения.</w:t>
      </w:r>
    </w:p>
    <w:p w:rsidR="00B919B5" w:rsidRDefault="00B919B5">
      <w:pPr>
        <w:pStyle w:val="ConsPlusNormal"/>
        <w:spacing w:before="220"/>
        <w:ind w:firstLine="540"/>
        <w:jc w:val="both"/>
      </w:pPr>
      <w:r>
        <w:t>1.5.6. Все консультации, а также предоставленные в ходе консультаций документы и материалы являются бесплатными.</w:t>
      </w:r>
    </w:p>
    <w:p w:rsidR="00B919B5" w:rsidRDefault="00B919B5">
      <w:pPr>
        <w:pStyle w:val="ConsPlusNormal"/>
        <w:spacing w:before="220"/>
        <w:ind w:firstLine="540"/>
        <w:jc w:val="both"/>
      </w:pPr>
      <w:r>
        <w:t>1.5.7. Все обращения регистрируются в журнале "Для регистрации обращений граждан".</w:t>
      </w:r>
    </w:p>
    <w:p w:rsidR="00B919B5" w:rsidRDefault="00B919B5">
      <w:pPr>
        <w:pStyle w:val="ConsPlusNormal"/>
        <w:spacing w:before="220"/>
        <w:ind w:firstLine="540"/>
        <w:jc w:val="both"/>
      </w:pPr>
      <w:r>
        <w:t xml:space="preserve">1.5.8. </w:t>
      </w:r>
      <w:proofErr w:type="gramStart"/>
      <w:r>
        <w:t>Со дня представления заявителем заявления и документов для предоставления государственной услуги гражданин по своему выбору получает сведения о ходе предоставления государственной услуги по телефону, электронной почте, при личном обращении, а также информируется посредством Единого или регионального портала государственных и муниципальных услуг (функций) в случае подачи заявления в электронной форме через указанные порталы.</w:t>
      </w:r>
      <w:proofErr w:type="gramEnd"/>
    </w:p>
    <w:p w:rsidR="00B919B5" w:rsidRDefault="00B919B5">
      <w:pPr>
        <w:pStyle w:val="ConsPlusNormal"/>
        <w:jc w:val="both"/>
      </w:pPr>
    </w:p>
    <w:p w:rsidR="00B919B5" w:rsidRDefault="00B919B5">
      <w:pPr>
        <w:pStyle w:val="ConsPlusNormal"/>
        <w:jc w:val="center"/>
        <w:outlineLvl w:val="1"/>
      </w:pPr>
      <w:r>
        <w:t>II. Стандарт предоставления государственной услуги</w:t>
      </w:r>
    </w:p>
    <w:p w:rsidR="00B919B5" w:rsidRDefault="00B919B5">
      <w:pPr>
        <w:pStyle w:val="ConsPlusNormal"/>
        <w:jc w:val="center"/>
      </w:pPr>
      <w:r>
        <w:t>Наименование государственной услуги</w:t>
      </w:r>
    </w:p>
    <w:p w:rsidR="00B919B5" w:rsidRDefault="00B919B5">
      <w:pPr>
        <w:pStyle w:val="ConsPlusNormal"/>
        <w:jc w:val="both"/>
      </w:pPr>
    </w:p>
    <w:p w:rsidR="00B919B5" w:rsidRDefault="00B919B5">
      <w:pPr>
        <w:pStyle w:val="ConsPlusNormal"/>
        <w:ind w:firstLine="540"/>
        <w:jc w:val="both"/>
      </w:pPr>
      <w:r>
        <w:t>2. Наименование государственной услуги: "Выдача заключения о соответствии качества оказываемых социально ориентированным некоммерческим организациям общественно полезных услуг в области физической культуры и массового спорта установленным критериям".</w:t>
      </w:r>
    </w:p>
    <w:p w:rsidR="00B919B5" w:rsidRDefault="00B919B5">
      <w:pPr>
        <w:pStyle w:val="ConsPlusNormal"/>
        <w:jc w:val="both"/>
      </w:pPr>
    </w:p>
    <w:p w:rsidR="00B919B5" w:rsidRDefault="00B919B5">
      <w:pPr>
        <w:pStyle w:val="ConsPlusNormal"/>
        <w:jc w:val="center"/>
        <w:outlineLvl w:val="2"/>
      </w:pPr>
      <w:r>
        <w:t>Наименование органа исполнительной власти области,</w:t>
      </w:r>
    </w:p>
    <w:p w:rsidR="00B919B5" w:rsidRDefault="00B919B5">
      <w:pPr>
        <w:pStyle w:val="ConsPlusNormal"/>
        <w:jc w:val="center"/>
      </w:pPr>
      <w:proofErr w:type="gramStart"/>
      <w:r>
        <w:t>предоставляющего</w:t>
      </w:r>
      <w:proofErr w:type="gramEnd"/>
      <w:r>
        <w:t xml:space="preserve"> государственную услугу</w:t>
      </w:r>
    </w:p>
    <w:p w:rsidR="00B919B5" w:rsidRDefault="00B919B5">
      <w:pPr>
        <w:pStyle w:val="ConsPlusNormal"/>
        <w:jc w:val="both"/>
      </w:pPr>
    </w:p>
    <w:p w:rsidR="00B919B5" w:rsidRDefault="00B919B5">
      <w:pPr>
        <w:pStyle w:val="ConsPlusNormal"/>
        <w:ind w:firstLine="540"/>
        <w:jc w:val="both"/>
      </w:pPr>
      <w:r>
        <w:t>2.1. Государственная услуга предоставляется министерством молодежной политики и спорта Саратовской области:</w:t>
      </w:r>
    </w:p>
    <w:p w:rsidR="00B919B5" w:rsidRDefault="00B919B5">
      <w:pPr>
        <w:pStyle w:val="ConsPlusNormal"/>
        <w:spacing w:before="220"/>
        <w:ind w:firstLine="540"/>
        <w:jc w:val="both"/>
      </w:pPr>
      <w:r>
        <w:t>отделом организационной и кадровой работы Министерства;</w:t>
      </w:r>
    </w:p>
    <w:p w:rsidR="00B919B5" w:rsidRDefault="00B919B5">
      <w:pPr>
        <w:pStyle w:val="ConsPlusNormal"/>
        <w:spacing w:before="220"/>
        <w:ind w:firstLine="540"/>
        <w:jc w:val="both"/>
      </w:pPr>
      <w:r>
        <w:t>отделом видов спорта и подготовки спортивного резерва;</w:t>
      </w:r>
    </w:p>
    <w:p w:rsidR="00B919B5" w:rsidRDefault="00B919B5">
      <w:pPr>
        <w:pStyle w:val="ConsPlusNormal"/>
        <w:spacing w:before="220"/>
        <w:ind w:firstLine="540"/>
        <w:jc w:val="both"/>
      </w:pPr>
      <w:r>
        <w:t>отделом физкультурно-массовой работы.</w:t>
      </w:r>
    </w:p>
    <w:p w:rsidR="00B919B5" w:rsidRDefault="00B919B5">
      <w:pPr>
        <w:pStyle w:val="ConsPlusNormal"/>
        <w:spacing w:before="220"/>
        <w:ind w:firstLine="540"/>
        <w:jc w:val="both"/>
      </w:pPr>
      <w:r>
        <w:t xml:space="preserve">Орган исполнительной власти, с которым происходит взаимодействие в ходе предоставления государственной услуги: Федеральная налоговая служба по Саратовской области, </w:t>
      </w:r>
      <w:r>
        <w:lastRenderedPageBreak/>
        <w:t>Управление Федеральной антимонопольной службы по Саратовской области.</w:t>
      </w:r>
    </w:p>
    <w:p w:rsidR="00B919B5" w:rsidRDefault="00B919B5">
      <w:pPr>
        <w:pStyle w:val="ConsPlusNormal"/>
        <w:spacing w:before="220"/>
        <w:ind w:firstLine="540"/>
        <w:jc w:val="both"/>
      </w:pPr>
      <w:r>
        <w:t xml:space="preserve">2.2. </w:t>
      </w:r>
      <w:proofErr w:type="gramStart"/>
      <w:r>
        <w:t xml:space="preserve">Специалисты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и включенных в </w:t>
      </w:r>
      <w:hyperlink r:id="rId13" w:history="1">
        <w:r>
          <w:rPr>
            <w:color w:val="0000FF"/>
          </w:rPr>
          <w:t>перечень</w:t>
        </w:r>
      </w:hyperlink>
      <w:r>
        <w:t>, утвержденный постановлением Правительства Саратовской области от 12 декабря 2011 г. N 690-П, а также получения</w:t>
      </w:r>
      <w:proofErr w:type="gramEnd"/>
      <w:r>
        <w:t xml:space="preserve"> документов и информации, выдаваемых в результате предоставления таких услуг.</w:t>
      </w:r>
    </w:p>
    <w:p w:rsidR="00B919B5" w:rsidRDefault="00B919B5">
      <w:pPr>
        <w:pStyle w:val="ConsPlusNormal"/>
        <w:jc w:val="both"/>
      </w:pPr>
    </w:p>
    <w:p w:rsidR="00B919B5" w:rsidRDefault="00B919B5">
      <w:pPr>
        <w:pStyle w:val="ConsPlusNormal"/>
        <w:jc w:val="center"/>
        <w:outlineLvl w:val="2"/>
      </w:pPr>
      <w:r>
        <w:t>Результаты предоставления государственной услуги</w:t>
      </w:r>
    </w:p>
    <w:p w:rsidR="00B919B5" w:rsidRDefault="00B919B5">
      <w:pPr>
        <w:pStyle w:val="ConsPlusNormal"/>
        <w:jc w:val="both"/>
      </w:pPr>
    </w:p>
    <w:p w:rsidR="00B919B5" w:rsidRDefault="00B919B5">
      <w:pPr>
        <w:pStyle w:val="ConsPlusNormal"/>
        <w:ind w:firstLine="540"/>
        <w:jc w:val="both"/>
      </w:pPr>
      <w:r>
        <w:t>2.3. Конечными результатами предоставления государственной услуги являются:</w:t>
      </w:r>
    </w:p>
    <w:p w:rsidR="00B919B5" w:rsidRDefault="00B919B5">
      <w:pPr>
        <w:pStyle w:val="ConsPlusNormal"/>
        <w:spacing w:before="220"/>
        <w:ind w:firstLine="540"/>
        <w:jc w:val="both"/>
      </w:pPr>
      <w:r>
        <w:t>выдача заключения о соответствии качества общественно полезных услуг, оказываемых социально ориентированной некоммерческой организацией, установленным критериям;</w:t>
      </w:r>
    </w:p>
    <w:p w:rsidR="00B919B5" w:rsidRDefault="00B919B5">
      <w:pPr>
        <w:pStyle w:val="ConsPlusNormal"/>
        <w:spacing w:before="220"/>
        <w:ind w:firstLine="540"/>
        <w:jc w:val="both"/>
      </w:pPr>
      <w:r>
        <w:t>отказ в выдаче заключения о соответствии качества общественно полезных услуг, оказываемых социально ориентированной некоммерческой организацией, установленным критериям</w:t>
      </w:r>
    </w:p>
    <w:p w:rsidR="00B919B5" w:rsidRDefault="00B919B5">
      <w:pPr>
        <w:pStyle w:val="ConsPlusNormal"/>
        <w:jc w:val="both"/>
      </w:pPr>
    </w:p>
    <w:p w:rsidR="00B919B5" w:rsidRDefault="00B919B5">
      <w:pPr>
        <w:pStyle w:val="ConsPlusNormal"/>
        <w:jc w:val="center"/>
        <w:outlineLvl w:val="2"/>
      </w:pPr>
      <w:r>
        <w:t>Срок предоставления государственной услуги</w:t>
      </w:r>
    </w:p>
    <w:p w:rsidR="00B919B5" w:rsidRDefault="00B919B5">
      <w:pPr>
        <w:pStyle w:val="ConsPlusNormal"/>
        <w:jc w:val="both"/>
      </w:pPr>
    </w:p>
    <w:p w:rsidR="00B919B5" w:rsidRDefault="00B919B5">
      <w:pPr>
        <w:pStyle w:val="ConsPlusNormal"/>
        <w:ind w:firstLine="540"/>
        <w:jc w:val="both"/>
      </w:pPr>
      <w:r>
        <w:t>2.4. Общий срок предоставления государственной услуги - 30 календарных дней. Указанный срок может быть продлен, но не более чем на 30 дней в случае направления запросов в порядке межведомственного информационного взаимодействия с обязательным уведомлением заявителя в течение 30 дней со дня поступления в заинтересованный орган заявления организации о выдаче заключения.</w:t>
      </w:r>
    </w:p>
    <w:p w:rsidR="00B919B5" w:rsidRDefault="00B919B5">
      <w:pPr>
        <w:pStyle w:val="ConsPlusNormal"/>
        <w:spacing w:before="220"/>
        <w:ind w:firstLine="540"/>
        <w:jc w:val="both"/>
      </w:pPr>
      <w:r>
        <w:t>2.4.1. Срок принятия решения - 30 календарных дней.</w:t>
      </w:r>
    </w:p>
    <w:p w:rsidR="00B919B5" w:rsidRDefault="00B919B5">
      <w:pPr>
        <w:pStyle w:val="ConsPlusNormal"/>
        <w:spacing w:before="220"/>
        <w:ind w:firstLine="540"/>
        <w:jc w:val="both"/>
      </w:pPr>
      <w:r>
        <w:t>Срок направления уведомления о выдаче заключения либо мотивированного уведомления об отказе в выдаче заключения - 3 рабочих дня со дня принятия соответствующего решения.</w:t>
      </w:r>
    </w:p>
    <w:p w:rsidR="00B919B5" w:rsidRDefault="00B919B5">
      <w:pPr>
        <w:pStyle w:val="ConsPlusNormal"/>
        <w:spacing w:before="220"/>
        <w:ind w:firstLine="540"/>
        <w:jc w:val="both"/>
      </w:pPr>
      <w:r>
        <w:t>Оснований для приостановления предоставления государственной услуги не предусмотрено.</w:t>
      </w:r>
    </w:p>
    <w:p w:rsidR="00B919B5" w:rsidRDefault="00B919B5">
      <w:pPr>
        <w:pStyle w:val="ConsPlusNormal"/>
        <w:spacing w:before="220"/>
        <w:ind w:firstLine="540"/>
        <w:jc w:val="both"/>
      </w:pPr>
      <w:r>
        <w:t>2.4.2. В случае если в выданных в результате предоставления государственной услуги документах допущены опечатки или ошибки, срок их исправления не должен превышать 5 рабочих дней со дня поступления от заявителя информации о таких опечатках или ошибках.</w:t>
      </w:r>
    </w:p>
    <w:p w:rsidR="00B919B5" w:rsidRDefault="00B919B5">
      <w:pPr>
        <w:pStyle w:val="ConsPlusNormal"/>
        <w:jc w:val="both"/>
      </w:pPr>
    </w:p>
    <w:p w:rsidR="00B919B5" w:rsidRDefault="00B919B5">
      <w:pPr>
        <w:pStyle w:val="ConsPlusNormal"/>
        <w:jc w:val="center"/>
        <w:outlineLvl w:val="2"/>
      </w:pPr>
      <w:r>
        <w:t>Перечень нормативных правовых актов, регулирующих отношения,</w:t>
      </w:r>
    </w:p>
    <w:p w:rsidR="00B919B5" w:rsidRDefault="00B919B5">
      <w:pPr>
        <w:pStyle w:val="ConsPlusNormal"/>
        <w:jc w:val="center"/>
      </w:pPr>
      <w:r>
        <w:t>возникающие в связи с предоставлением государственной услуги</w:t>
      </w:r>
    </w:p>
    <w:p w:rsidR="00B919B5" w:rsidRDefault="00B919B5">
      <w:pPr>
        <w:pStyle w:val="ConsPlusNormal"/>
        <w:jc w:val="both"/>
      </w:pPr>
    </w:p>
    <w:p w:rsidR="00B919B5" w:rsidRDefault="00B919B5">
      <w:pPr>
        <w:pStyle w:val="ConsPlusNormal"/>
        <w:ind w:firstLine="540"/>
        <w:jc w:val="both"/>
      </w:pPr>
      <w:r>
        <w:t>2.5. Предоставление государственной услуги осуществляется в соответствии со следующими нормативными правовыми актами:</w:t>
      </w:r>
    </w:p>
    <w:p w:rsidR="00B919B5" w:rsidRDefault="00B919B5">
      <w:pPr>
        <w:pStyle w:val="ConsPlusNormal"/>
        <w:spacing w:before="220"/>
        <w:ind w:firstLine="540"/>
        <w:jc w:val="both"/>
      </w:pPr>
      <w:r>
        <w:t xml:space="preserve">Федеральным </w:t>
      </w:r>
      <w:hyperlink r:id="rId14" w:history="1">
        <w:r>
          <w:rPr>
            <w:color w:val="0000FF"/>
          </w:rPr>
          <w:t>законом</w:t>
        </w:r>
      </w:hyperlink>
      <w:r>
        <w:t xml:space="preserve"> от 2 мая 2006 года N 59-ФЗ "О порядке рассмотрения обращений граждан Российской Федерации" ("Собрание законодательства Российской Федерации" от 8 мая 2006 г. N 19, ст. 2060);</w:t>
      </w:r>
    </w:p>
    <w:p w:rsidR="00B919B5" w:rsidRDefault="00B919B5">
      <w:pPr>
        <w:pStyle w:val="ConsPlusNormal"/>
        <w:spacing w:before="220"/>
        <w:ind w:firstLine="540"/>
        <w:jc w:val="both"/>
      </w:pPr>
      <w:r>
        <w:t xml:space="preserve">Федеральным </w:t>
      </w:r>
      <w:hyperlink r:id="rId15" w:history="1">
        <w:r>
          <w:rPr>
            <w:color w:val="0000FF"/>
          </w:rPr>
          <w:t>законом</w:t>
        </w:r>
      </w:hyperlink>
      <w:r>
        <w:t xml:space="preserve"> от 27 июля 2006 г. N 152-ФЗ "О персональных данных" ("Собрание законодательства Российской Федерации" от 31 июля 2006 г. N 31 (ч. 1), ст. 3451);</w:t>
      </w:r>
    </w:p>
    <w:p w:rsidR="00B919B5" w:rsidRDefault="00B919B5">
      <w:pPr>
        <w:pStyle w:val="ConsPlusNormal"/>
        <w:spacing w:before="220"/>
        <w:ind w:firstLine="540"/>
        <w:jc w:val="both"/>
      </w:pPr>
      <w:r>
        <w:t xml:space="preserve">Федеральным </w:t>
      </w:r>
      <w:hyperlink r:id="rId16" w:history="1">
        <w:r>
          <w:rPr>
            <w:color w:val="0000FF"/>
          </w:rPr>
          <w:t>законом</w:t>
        </w:r>
      </w:hyperlink>
      <w:r>
        <w:t xml:space="preserve"> от 27 июля 2010 г. N 210-ФЗ "Об организации предоставления государственных и муниципальных услуг" ("Российская газета" от 30 июля 2010 г., N 168);</w:t>
      </w:r>
    </w:p>
    <w:p w:rsidR="00B919B5" w:rsidRDefault="00B919B5">
      <w:pPr>
        <w:pStyle w:val="ConsPlusNormal"/>
        <w:spacing w:before="220"/>
        <w:ind w:firstLine="540"/>
        <w:jc w:val="both"/>
      </w:pPr>
      <w:r>
        <w:lastRenderedPageBreak/>
        <w:t xml:space="preserve">Федеральным </w:t>
      </w:r>
      <w:hyperlink r:id="rId17" w:history="1">
        <w:r>
          <w:rPr>
            <w:color w:val="0000FF"/>
          </w:rPr>
          <w:t>законом</w:t>
        </w:r>
      </w:hyperlink>
      <w:r>
        <w:t xml:space="preserve"> от 4 декабря 2007 г. N 329-ФЗ "О физической культуре и спорте в Российской Федерации" ("Российская газета", N 276, 8 декабря 2007 г.);</w:t>
      </w:r>
    </w:p>
    <w:p w:rsidR="00B919B5" w:rsidRDefault="0020639F">
      <w:pPr>
        <w:pStyle w:val="ConsPlusNormal"/>
        <w:spacing w:before="220"/>
        <w:ind w:firstLine="540"/>
        <w:jc w:val="both"/>
      </w:pPr>
      <w:hyperlink r:id="rId18" w:history="1">
        <w:r w:rsidR="00B919B5">
          <w:rPr>
            <w:color w:val="0000FF"/>
          </w:rPr>
          <w:t>Законом</w:t>
        </w:r>
      </w:hyperlink>
      <w:r w:rsidR="00B919B5">
        <w:t xml:space="preserve"> Саратовской области от 30 июля 2008 г. N 220-ЗСО "О физической культуре и спорте" ("Собрание законодательства Саратовской области", N 14, июль - август, 2008 г.);</w:t>
      </w:r>
    </w:p>
    <w:p w:rsidR="00B919B5" w:rsidRDefault="00B919B5">
      <w:pPr>
        <w:pStyle w:val="ConsPlusNormal"/>
        <w:spacing w:before="220"/>
        <w:ind w:firstLine="540"/>
        <w:jc w:val="both"/>
      </w:pPr>
      <w:r>
        <w:t xml:space="preserve">Федеральным </w:t>
      </w:r>
      <w:hyperlink r:id="rId19" w:history="1">
        <w:r>
          <w:rPr>
            <w:color w:val="0000FF"/>
          </w:rPr>
          <w:t>законом</w:t>
        </w:r>
      </w:hyperlink>
      <w:r>
        <w:t xml:space="preserve"> от 12 января 1996 года N 7-ФЗ "О некоммерческих организациях" ("Собрание законодательства РФ", 15.01.1996, N 3, ст. 145, "Российская газета", N 14, 24.01.1996.);</w:t>
      </w:r>
    </w:p>
    <w:p w:rsidR="00B919B5" w:rsidRDefault="00B919B5">
      <w:pPr>
        <w:pStyle w:val="ConsPlusNormal"/>
        <w:spacing w:before="220"/>
        <w:ind w:firstLine="540"/>
        <w:jc w:val="both"/>
      </w:pPr>
      <w:r>
        <w:t xml:space="preserve">Федеральным </w:t>
      </w:r>
      <w:hyperlink r:id="rId2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РФ", 08.04.2013, N 14, ст. 1652);</w:t>
      </w:r>
    </w:p>
    <w:p w:rsidR="00B919B5" w:rsidRDefault="0020639F">
      <w:pPr>
        <w:pStyle w:val="ConsPlusNormal"/>
        <w:spacing w:before="220"/>
        <w:ind w:firstLine="540"/>
        <w:jc w:val="both"/>
      </w:pPr>
      <w:hyperlink r:id="rId21" w:history="1">
        <w:r w:rsidR="00B919B5">
          <w:rPr>
            <w:color w:val="0000FF"/>
          </w:rPr>
          <w:t>постановлением</w:t>
        </w:r>
      </w:hyperlink>
      <w:r w:rsidR="00B919B5">
        <w:t xml:space="preserve"> Правительства РФ от 25 ноября 2013 года N 1062 "О порядке ведения реестра недобросовестных поставщиков (подрядчиков, исполнителей)" ("Собрание законодательства РФ", 02.12.2013, N 48, ст. 6265");</w:t>
      </w:r>
    </w:p>
    <w:p w:rsidR="00B919B5" w:rsidRDefault="0020639F">
      <w:pPr>
        <w:pStyle w:val="ConsPlusNormal"/>
        <w:spacing w:before="220"/>
        <w:ind w:firstLine="540"/>
        <w:jc w:val="both"/>
      </w:pPr>
      <w:hyperlink r:id="rId22" w:history="1">
        <w:r w:rsidR="00B919B5">
          <w:rPr>
            <w:color w:val="0000FF"/>
          </w:rPr>
          <w:t>постановлением</w:t>
        </w:r>
      </w:hyperlink>
      <w:r w:rsidR="00B919B5">
        <w:t xml:space="preserve"> Правительства РФ от 26 января 2017 года N 89 "О реестре некоммерческих организаций - исполнителей общественно полезных услуг" ("Собрание законодательства РФ", 06.02.2017, N 6, ст. 937);</w:t>
      </w:r>
    </w:p>
    <w:p w:rsidR="00B919B5" w:rsidRDefault="0020639F">
      <w:pPr>
        <w:pStyle w:val="ConsPlusNormal"/>
        <w:spacing w:before="220"/>
        <w:ind w:firstLine="540"/>
        <w:jc w:val="both"/>
      </w:pPr>
      <w:hyperlink r:id="rId23" w:history="1">
        <w:r w:rsidR="00B919B5">
          <w:rPr>
            <w:color w:val="0000FF"/>
          </w:rPr>
          <w:t>постановлением</w:t>
        </w:r>
      </w:hyperlink>
      <w:r w:rsidR="00B919B5">
        <w:t xml:space="preserve"> Правительства Российской Федерации от 27 октября 2016 года N 1096 "Об утверждении перечня общественно полезных услуг и критериев оценки качества их оказания" ("Собрание законодательства РФ", 07.11.2016, N 45 (часть II), ст. 6261);</w:t>
      </w:r>
    </w:p>
    <w:p w:rsidR="00B919B5" w:rsidRDefault="00B919B5">
      <w:pPr>
        <w:pStyle w:val="ConsPlusNormal"/>
        <w:spacing w:before="220"/>
        <w:ind w:firstLine="540"/>
        <w:jc w:val="both"/>
      </w:pPr>
      <w:r>
        <w:t>Федеральными стандартами спортивной подготовки по видам спорта, утвержденные Министерством спорта Российской Федерации;</w:t>
      </w:r>
    </w:p>
    <w:p w:rsidR="00B919B5" w:rsidRDefault="00B919B5">
      <w:pPr>
        <w:pStyle w:val="ConsPlusNormal"/>
        <w:spacing w:before="220"/>
        <w:ind w:firstLine="540"/>
        <w:jc w:val="both"/>
      </w:pPr>
      <w:r>
        <w:t>Общероссийским базовым (отраслевым) перечнем (классификатором) государственных и муниципальных услуг, оказываемых физическим лицам;</w:t>
      </w:r>
    </w:p>
    <w:p w:rsidR="00B919B5" w:rsidRDefault="00B919B5">
      <w:pPr>
        <w:pStyle w:val="ConsPlusNormal"/>
        <w:spacing w:before="220"/>
        <w:ind w:firstLine="540"/>
        <w:jc w:val="both"/>
      </w:pPr>
      <w:proofErr w:type="gramStart"/>
      <w:r>
        <w:t>региональными перечнями (классификаторами)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w:t>
      </w:r>
      <w:proofErr w:type="gramEnd"/>
    </w:p>
    <w:p w:rsidR="00B919B5" w:rsidRDefault="0020639F">
      <w:pPr>
        <w:pStyle w:val="ConsPlusNormal"/>
        <w:spacing w:before="220"/>
        <w:ind w:firstLine="540"/>
        <w:jc w:val="both"/>
      </w:pPr>
      <w:hyperlink r:id="rId24" w:history="1">
        <w:r w:rsidR="00B919B5">
          <w:rPr>
            <w:color w:val="0000FF"/>
          </w:rPr>
          <w:t>приказом</w:t>
        </w:r>
      </w:hyperlink>
      <w:r w:rsidR="00B919B5">
        <w:t xml:space="preserve"> </w:t>
      </w:r>
      <w:proofErr w:type="spellStart"/>
      <w:r w:rsidR="00B919B5">
        <w:t>Минздравсоцразвития</w:t>
      </w:r>
      <w:proofErr w:type="spellEnd"/>
      <w:r w:rsidR="00B919B5">
        <w:t xml:space="preserve"> РФ от 15.08.2011 N 916н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w:t>
      </w:r>
    </w:p>
    <w:p w:rsidR="00B919B5" w:rsidRDefault="0020639F">
      <w:pPr>
        <w:pStyle w:val="ConsPlusNormal"/>
        <w:spacing w:before="220"/>
        <w:ind w:firstLine="540"/>
        <w:jc w:val="both"/>
      </w:pPr>
      <w:hyperlink r:id="rId25" w:history="1">
        <w:r w:rsidR="00B919B5">
          <w:rPr>
            <w:color w:val="0000FF"/>
          </w:rPr>
          <w:t>постановлением</w:t>
        </w:r>
      </w:hyperlink>
      <w:r w:rsidR="00B919B5">
        <w:t xml:space="preserve"> Правительства Саратовской области от 19 ноября 2012 года N 681-П "Об особенностях подачи и рассмотрения жалоб на решения и действия (бездействие) органов исполнительной власти Саратовской области и их должных лиц, государственных гражданских служащих органов исполнительной власти Саратовской области";</w:t>
      </w:r>
    </w:p>
    <w:p w:rsidR="00B919B5" w:rsidRDefault="0020639F">
      <w:pPr>
        <w:pStyle w:val="ConsPlusNormal"/>
        <w:spacing w:before="220"/>
        <w:ind w:firstLine="540"/>
        <w:jc w:val="both"/>
      </w:pPr>
      <w:hyperlink r:id="rId26" w:history="1">
        <w:r w:rsidR="00B919B5">
          <w:rPr>
            <w:color w:val="0000FF"/>
          </w:rPr>
          <w:t>постановлением</w:t>
        </w:r>
      </w:hyperlink>
      <w:r w:rsidR="00B919B5">
        <w:t xml:space="preserve"> Правительства Российской Федерации от 9 июня 2016 года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B919B5" w:rsidRDefault="00B919B5">
      <w:pPr>
        <w:pStyle w:val="ConsPlusNormal"/>
        <w:jc w:val="both"/>
      </w:pPr>
    </w:p>
    <w:p w:rsidR="00B919B5" w:rsidRDefault="00B919B5">
      <w:pPr>
        <w:pStyle w:val="ConsPlusNormal"/>
        <w:jc w:val="center"/>
        <w:outlineLvl w:val="2"/>
      </w:pPr>
      <w:r>
        <w:t>Исчерпывающий перечень документов, необходимых</w:t>
      </w:r>
    </w:p>
    <w:p w:rsidR="00B919B5" w:rsidRDefault="00B919B5">
      <w:pPr>
        <w:pStyle w:val="ConsPlusNormal"/>
        <w:jc w:val="center"/>
      </w:pPr>
      <w:r>
        <w:t>в соответствии с нормативными правовыми актами</w:t>
      </w:r>
    </w:p>
    <w:p w:rsidR="00B919B5" w:rsidRDefault="00B919B5">
      <w:pPr>
        <w:pStyle w:val="ConsPlusNormal"/>
        <w:jc w:val="center"/>
      </w:pPr>
      <w:r>
        <w:t>для предоставления государственной услуги, и услуг,</w:t>
      </w:r>
    </w:p>
    <w:p w:rsidR="00B919B5" w:rsidRDefault="00B919B5">
      <w:pPr>
        <w:pStyle w:val="ConsPlusNormal"/>
        <w:jc w:val="center"/>
      </w:pPr>
      <w:proofErr w:type="gramStart"/>
      <w:r>
        <w:t>которые</w:t>
      </w:r>
      <w:proofErr w:type="gramEnd"/>
      <w:r>
        <w:t xml:space="preserve"> являются необходимыми и обязательными</w:t>
      </w:r>
    </w:p>
    <w:p w:rsidR="00B919B5" w:rsidRDefault="00B919B5">
      <w:pPr>
        <w:pStyle w:val="ConsPlusNormal"/>
        <w:jc w:val="center"/>
      </w:pPr>
      <w:r>
        <w:lastRenderedPageBreak/>
        <w:t>для предоставления государственной услуги,</w:t>
      </w:r>
    </w:p>
    <w:p w:rsidR="00B919B5" w:rsidRDefault="00B919B5">
      <w:pPr>
        <w:pStyle w:val="ConsPlusNormal"/>
        <w:jc w:val="center"/>
      </w:pPr>
      <w:r>
        <w:t>подлежащих представлению заявителем</w:t>
      </w:r>
    </w:p>
    <w:p w:rsidR="00B919B5" w:rsidRDefault="00B919B5">
      <w:pPr>
        <w:pStyle w:val="ConsPlusNormal"/>
        <w:jc w:val="both"/>
      </w:pPr>
    </w:p>
    <w:p w:rsidR="00B919B5" w:rsidRDefault="00B919B5">
      <w:pPr>
        <w:pStyle w:val="ConsPlusNormal"/>
        <w:ind w:firstLine="540"/>
        <w:jc w:val="both"/>
      </w:pPr>
      <w:r>
        <w:t>2.6. Перечень документов, необходимых для получения государственной услуги можно получить у должностного лица лично, по телефону, на официальном сайте Министерства http://www.sport.saratov.gov.ru, региональном портале государственных и муниципальных услуг http://64.gosuslugi.ru/ и федеральном портале государственных и муниципальных услуг http://www.gosuslugi.ru/, где содержится аналогичная информация.</w:t>
      </w:r>
    </w:p>
    <w:p w:rsidR="00B919B5" w:rsidRDefault="00B919B5">
      <w:pPr>
        <w:pStyle w:val="ConsPlusNormal"/>
        <w:spacing w:before="220"/>
        <w:ind w:firstLine="540"/>
        <w:jc w:val="both"/>
      </w:pPr>
      <w:bookmarkStart w:id="2" w:name="P235"/>
      <w:bookmarkEnd w:id="2"/>
      <w:r>
        <w:t>2.7. Для получения государственной услуги заявители или лица, уполномоченные ими на основании доверенности, оформленной в соответствии с законодательством Российской Федерации, представляют в уполномоченный орган следующие документы:</w:t>
      </w:r>
    </w:p>
    <w:p w:rsidR="00B919B5" w:rsidRDefault="0020639F">
      <w:pPr>
        <w:pStyle w:val="ConsPlusNormal"/>
        <w:spacing w:before="220"/>
        <w:ind w:firstLine="540"/>
        <w:jc w:val="both"/>
      </w:pPr>
      <w:hyperlink w:anchor="P588" w:history="1">
        <w:r w:rsidR="00B919B5">
          <w:rPr>
            <w:color w:val="0000FF"/>
          </w:rPr>
          <w:t>заявление</w:t>
        </w:r>
      </w:hyperlink>
      <w:r w:rsidR="00B919B5">
        <w:t xml:space="preserve">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в области физической культуры и массового спорта по форме согласно Приложению N 1;</w:t>
      </w:r>
    </w:p>
    <w:p w:rsidR="00B919B5" w:rsidRDefault="00B919B5">
      <w:pPr>
        <w:pStyle w:val="ConsPlusNormal"/>
        <w:spacing w:before="220"/>
        <w:ind w:firstLine="540"/>
        <w:jc w:val="both"/>
      </w:pPr>
      <w:r>
        <w:t>документ, подтверждающий право действовать от имени заявителя в качестве представителя.</w:t>
      </w:r>
    </w:p>
    <w:p w:rsidR="00B919B5" w:rsidRDefault="00B919B5">
      <w:pPr>
        <w:pStyle w:val="ConsPlusNormal"/>
        <w:spacing w:before="220"/>
        <w:ind w:firstLine="540"/>
        <w:jc w:val="both"/>
      </w:pPr>
      <w:bookmarkStart w:id="3" w:name="P238"/>
      <w:bookmarkEnd w:id="3"/>
      <w:r>
        <w:t xml:space="preserve">2.8. Документы, указанные в </w:t>
      </w:r>
      <w:hyperlink w:anchor="P235" w:history="1">
        <w:r>
          <w:rPr>
            <w:color w:val="0000FF"/>
          </w:rPr>
          <w:t>пункте 2.7</w:t>
        </w:r>
      </w:hyperlink>
      <w:r>
        <w:t xml:space="preserve"> Административного регламента, могут быть представлены лично либо направляться по почте с описью вложения. В случаях, предусмотренных законодательством, копии документов, направляемых по почте, должны быть нотариально заверены. Днем обращения за предоставлением государственной услуги считается дата получения документов уполномоченным органом. Обязанность подтверждения факта отправки документов лежит на заявителе.</w:t>
      </w:r>
    </w:p>
    <w:p w:rsidR="00B919B5" w:rsidRDefault="00B919B5">
      <w:pPr>
        <w:pStyle w:val="ConsPlusNormal"/>
        <w:jc w:val="both"/>
      </w:pPr>
    </w:p>
    <w:p w:rsidR="00B919B5" w:rsidRDefault="00B919B5">
      <w:pPr>
        <w:pStyle w:val="ConsPlusNormal"/>
        <w:jc w:val="center"/>
        <w:outlineLvl w:val="2"/>
      </w:pPr>
      <w:r>
        <w:t>Исчерпывающий перечень документов, необходимых</w:t>
      </w:r>
    </w:p>
    <w:p w:rsidR="00B919B5" w:rsidRDefault="00B919B5">
      <w:pPr>
        <w:pStyle w:val="ConsPlusNormal"/>
        <w:jc w:val="center"/>
      </w:pPr>
      <w:r>
        <w:t>в соответствии с нормативными правовыми актами</w:t>
      </w:r>
    </w:p>
    <w:p w:rsidR="00B919B5" w:rsidRDefault="00B919B5">
      <w:pPr>
        <w:pStyle w:val="ConsPlusNormal"/>
        <w:jc w:val="center"/>
      </w:pPr>
      <w:r>
        <w:t>для предоставления государственной услуги, которые находятся</w:t>
      </w:r>
    </w:p>
    <w:p w:rsidR="00B919B5" w:rsidRDefault="00B919B5">
      <w:pPr>
        <w:pStyle w:val="ConsPlusNormal"/>
        <w:jc w:val="center"/>
      </w:pPr>
      <w:r>
        <w:t>в распоряжении государственных органов, органов местного</w:t>
      </w:r>
    </w:p>
    <w:p w:rsidR="00B919B5" w:rsidRDefault="00B919B5">
      <w:pPr>
        <w:pStyle w:val="ConsPlusNormal"/>
        <w:jc w:val="center"/>
      </w:pPr>
      <w:r>
        <w:t>самоуправления и иных органов либо подведомственных</w:t>
      </w:r>
    </w:p>
    <w:p w:rsidR="00B919B5" w:rsidRDefault="00B919B5">
      <w:pPr>
        <w:pStyle w:val="ConsPlusNormal"/>
        <w:jc w:val="center"/>
      </w:pPr>
      <w:r>
        <w:t>государственным органам или органам местного самоуправления</w:t>
      </w:r>
    </w:p>
    <w:p w:rsidR="00B919B5" w:rsidRDefault="00B919B5">
      <w:pPr>
        <w:pStyle w:val="ConsPlusNormal"/>
        <w:jc w:val="center"/>
      </w:pPr>
      <w:r>
        <w:t xml:space="preserve">организаций, участвующих в предоставлении </w:t>
      </w:r>
      <w:proofErr w:type="gramStart"/>
      <w:r>
        <w:t>государственной</w:t>
      </w:r>
      <w:proofErr w:type="gramEnd"/>
    </w:p>
    <w:p w:rsidR="00B919B5" w:rsidRDefault="00B919B5">
      <w:pPr>
        <w:pStyle w:val="ConsPlusNormal"/>
        <w:jc w:val="center"/>
      </w:pPr>
      <w:r>
        <w:t>услуги, и которые заявитель вправе представить</w:t>
      </w:r>
    </w:p>
    <w:p w:rsidR="00B919B5" w:rsidRDefault="00B919B5">
      <w:pPr>
        <w:pStyle w:val="ConsPlusNormal"/>
        <w:jc w:val="center"/>
      </w:pPr>
      <w:r>
        <w:t>по собственной инициативе</w:t>
      </w:r>
    </w:p>
    <w:p w:rsidR="00B919B5" w:rsidRDefault="00B919B5">
      <w:pPr>
        <w:pStyle w:val="ConsPlusNormal"/>
        <w:jc w:val="both"/>
      </w:pPr>
    </w:p>
    <w:p w:rsidR="00B919B5" w:rsidRDefault="00B919B5">
      <w:pPr>
        <w:pStyle w:val="ConsPlusNormal"/>
        <w:ind w:firstLine="540"/>
        <w:jc w:val="both"/>
      </w:pPr>
      <w:bookmarkStart w:id="4" w:name="P250"/>
      <w:bookmarkEnd w:id="4"/>
      <w:r>
        <w:t>2.9. Заявитель вправе представить следующие документы,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дополнительно к документам, необходимым для предоставления государственной услуги, подлежащим представлению заявителем:</w:t>
      </w:r>
    </w:p>
    <w:p w:rsidR="00B919B5" w:rsidRDefault="00B919B5">
      <w:pPr>
        <w:pStyle w:val="ConsPlusNormal"/>
        <w:spacing w:before="220"/>
        <w:ind w:firstLine="540"/>
        <w:jc w:val="both"/>
      </w:pPr>
      <w:r>
        <w:t xml:space="preserve">документы (справки, характеристики, экспертные заключения, заключения общественных советов при заинтересованном органе и др.), обосновывающие соответствие оказываемых организацией </w:t>
      </w:r>
      <w:proofErr w:type="gramStart"/>
      <w:r>
        <w:t>услуг</w:t>
      </w:r>
      <w:proofErr w:type="gramEnd"/>
      <w:r>
        <w:t xml:space="preserve"> установленным критериям качества оказания общественно полезных услуг;</w:t>
      </w:r>
    </w:p>
    <w:p w:rsidR="00B919B5" w:rsidRDefault="00B919B5">
      <w:pPr>
        <w:pStyle w:val="ConsPlusNormal"/>
        <w:spacing w:before="220"/>
        <w:ind w:firstLine="540"/>
        <w:jc w:val="both"/>
      </w:pPr>
      <w:r>
        <w:t>справка об отсутствии задолженности по налогам и сборам, иным предусмотренным законодательством Российской Федерации обязательным платежам на текущую дату.</w:t>
      </w:r>
    </w:p>
    <w:p w:rsidR="00B919B5" w:rsidRDefault="00B919B5">
      <w:pPr>
        <w:pStyle w:val="ConsPlusNormal"/>
        <w:spacing w:before="220"/>
        <w:ind w:firstLine="540"/>
        <w:jc w:val="both"/>
      </w:pPr>
      <w:r>
        <w:t xml:space="preserve">2.10. Министерство в соответствии с законодательством в рамках межведомственного информационного взаимодействия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w:t>
      </w:r>
      <w:hyperlink w:anchor="P250" w:history="1">
        <w:r>
          <w:rPr>
            <w:color w:val="0000FF"/>
          </w:rPr>
          <w:t xml:space="preserve">пунктом </w:t>
        </w:r>
        <w:r>
          <w:rPr>
            <w:color w:val="0000FF"/>
          </w:rPr>
          <w:lastRenderedPageBreak/>
          <w:t>2.9</w:t>
        </w:r>
      </w:hyperlink>
      <w:r>
        <w:t xml:space="preserve"> Административного регламента, если заявитель не представил указанные документы по собственной инициативе.</w:t>
      </w:r>
    </w:p>
    <w:p w:rsidR="00B919B5" w:rsidRDefault="00B919B5">
      <w:pPr>
        <w:pStyle w:val="ConsPlusNormal"/>
        <w:jc w:val="both"/>
      </w:pPr>
    </w:p>
    <w:p w:rsidR="00B919B5" w:rsidRDefault="00B919B5">
      <w:pPr>
        <w:pStyle w:val="ConsPlusNormal"/>
        <w:jc w:val="center"/>
        <w:outlineLvl w:val="2"/>
      </w:pPr>
      <w:r>
        <w:t>Запрет требования от заявителя представления документов,</w:t>
      </w:r>
    </w:p>
    <w:p w:rsidR="00B919B5" w:rsidRDefault="00B919B5">
      <w:pPr>
        <w:pStyle w:val="ConsPlusNormal"/>
        <w:jc w:val="center"/>
      </w:pPr>
      <w:r>
        <w:t>информации или осуществления действий</w:t>
      </w:r>
    </w:p>
    <w:p w:rsidR="00B919B5" w:rsidRDefault="00B919B5">
      <w:pPr>
        <w:pStyle w:val="ConsPlusNormal"/>
        <w:jc w:val="both"/>
      </w:pPr>
    </w:p>
    <w:p w:rsidR="00B919B5" w:rsidRDefault="00B919B5">
      <w:pPr>
        <w:pStyle w:val="ConsPlusNormal"/>
        <w:ind w:firstLine="540"/>
        <w:jc w:val="both"/>
      </w:pPr>
      <w:r>
        <w:t>2.11. При предоставлении государственной услуги запрещается требовать от заявителя:</w:t>
      </w:r>
    </w:p>
    <w:p w:rsidR="00B919B5" w:rsidRDefault="00B919B5">
      <w:pPr>
        <w:pStyle w:val="ConsPlusNormal"/>
        <w:spacing w:before="220"/>
        <w:ind w:firstLine="540"/>
        <w:jc w:val="both"/>
      </w:pPr>
      <w: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 связи с предоставлением государственной услуги;</w:t>
      </w:r>
    </w:p>
    <w:p w:rsidR="00B919B5" w:rsidRDefault="00B919B5">
      <w:pPr>
        <w:pStyle w:val="ConsPlusNormal"/>
        <w:spacing w:before="22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7" w:history="1">
        <w:r>
          <w:rPr>
            <w:color w:val="0000FF"/>
          </w:rPr>
          <w:t>части 6 статьи 7</w:t>
        </w:r>
        <w:proofErr w:type="gramEnd"/>
      </w:hyperlink>
      <w:r>
        <w:t xml:space="preserve"> Федерального закона "Об организации предоставления государственных и муниципальных услуг" (далее - Федеральный закон N 210-ФЗ).</w:t>
      </w:r>
    </w:p>
    <w:p w:rsidR="00B919B5" w:rsidRDefault="00B919B5">
      <w:pPr>
        <w:pStyle w:val="ConsPlusNormal"/>
        <w:jc w:val="both"/>
      </w:pPr>
    </w:p>
    <w:p w:rsidR="00B919B5" w:rsidRDefault="00B919B5">
      <w:pPr>
        <w:pStyle w:val="ConsPlusNormal"/>
        <w:jc w:val="center"/>
        <w:outlineLvl w:val="2"/>
      </w:pPr>
      <w:r>
        <w:t>Исчерпывающий перечень оснований для отказа</w:t>
      </w:r>
    </w:p>
    <w:p w:rsidR="00B919B5" w:rsidRDefault="00B919B5">
      <w:pPr>
        <w:pStyle w:val="ConsPlusNormal"/>
        <w:jc w:val="center"/>
      </w:pPr>
      <w:r>
        <w:t>в приеме документов, необходимых для предоставления</w:t>
      </w:r>
    </w:p>
    <w:p w:rsidR="00B919B5" w:rsidRDefault="00B919B5">
      <w:pPr>
        <w:pStyle w:val="ConsPlusNormal"/>
        <w:jc w:val="center"/>
      </w:pPr>
      <w:r>
        <w:t>государственной услуги</w:t>
      </w:r>
    </w:p>
    <w:p w:rsidR="00B919B5" w:rsidRDefault="00B919B5">
      <w:pPr>
        <w:pStyle w:val="ConsPlusNormal"/>
        <w:jc w:val="both"/>
      </w:pPr>
    </w:p>
    <w:p w:rsidR="00B919B5" w:rsidRDefault="00B919B5">
      <w:pPr>
        <w:pStyle w:val="ConsPlusNormal"/>
        <w:ind w:firstLine="540"/>
        <w:jc w:val="both"/>
      </w:pPr>
      <w:r>
        <w:t>2.12. Основания для отказа в приеме документов, необходимых для предоставления государственной услуги, отсутствуют.</w:t>
      </w:r>
    </w:p>
    <w:p w:rsidR="00B919B5" w:rsidRDefault="00B919B5">
      <w:pPr>
        <w:pStyle w:val="ConsPlusNormal"/>
        <w:jc w:val="both"/>
      </w:pPr>
    </w:p>
    <w:p w:rsidR="00B919B5" w:rsidRDefault="00B919B5">
      <w:pPr>
        <w:pStyle w:val="ConsPlusNormal"/>
        <w:jc w:val="center"/>
        <w:outlineLvl w:val="2"/>
      </w:pPr>
      <w:r>
        <w:t>Исчерпывающий перечень оснований для приостановления</w:t>
      </w:r>
    </w:p>
    <w:p w:rsidR="00B919B5" w:rsidRDefault="00B919B5">
      <w:pPr>
        <w:pStyle w:val="ConsPlusNormal"/>
        <w:jc w:val="center"/>
      </w:pPr>
      <w:r>
        <w:t>и отказа в предоставлении государственной услуги</w:t>
      </w:r>
    </w:p>
    <w:p w:rsidR="00B919B5" w:rsidRDefault="00B919B5">
      <w:pPr>
        <w:pStyle w:val="ConsPlusNormal"/>
        <w:jc w:val="both"/>
      </w:pPr>
    </w:p>
    <w:p w:rsidR="00B919B5" w:rsidRDefault="00B919B5">
      <w:pPr>
        <w:pStyle w:val="ConsPlusNormal"/>
        <w:ind w:firstLine="540"/>
        <w:jc w:val="both"/>
      </w:pPr>
      <w:r>
        <w:t>2.13. В предоставлении государственной услуги "Выдача заключения о соответствии качества оказываемых социально ориентированным некоммерческим организациям общественно полезных услуг в области физической культуры и массового спорта установленным критериям" отказывается в случаях:</w:t>
      </w:r>
    </w:p>
    <w:p w:rsidR="00B919B5" w:rsidRDefault="00B919B5">
      <w:pPr>
        <w:pStyle w:val="ConsPlusNormal"/>
        <w:spacing w:before="220"/>
        <w:ind w:firstLine="540"/>
        <w:jc w:val="both"/>
      </w:pPr>
      <w:r>
        <w:t xml:space="preserve">а) несоответствие общественно полезной </w:t>
      </w:r>
      <w:proofErr w:type="gramStart"/>
      <w:r>
        <w:t>услуги</w:t>
      </w:r>
      <w:proofErr w:type="gramEnd"/>
      <w:r>
        <w:t xml:space="preserve"> установленным нормативными правовыми актами Российской Федерации требованиям к ее содержанию (объем, сроки, качество предоставления);</w:t>
      </w:r>
    </w:p>
    <w:p w:rsidR="00B919B5" w:rsidRDefault="00B919B5">
      <w:pPr>
        <w:pStyle w:val="ConsPlusNormal"/>
        <w:spacing w:before="220"/>
        <w:ind w:firstLine="540"/>
        <w:jc w:val="both"/>
      </w:pPr>
      <w:r>
        <w:t>б) отсутствие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недостаточность количества лиц, у которых есть необходимая квалификация;</w:t>
      </w:r>
    </w:p>
    <w:p w:rsidR="00B919B5" w:rsidRDefault="00B919B5">
      <w:pPr>
        <w:pStyle w:val="ConsPlusNormal"/>
        <w:spacing w:before="220"/>
        <w:ind w:firstLine="540"/>
        <w:jc w:val="both"/>
      </w:pPr>
      <w:r>
        <w:t>в) наличие в течение 2 лет, предшествующих выдаче заключения, жалоб на действия (бездействие) и (или) решения организации, связанных с оказанием ею общественно полезных услуг, признанных обоснованными судом, органами государственного контроля (надзора) и муниципального надзора, иными государственными органами в соответствии с их компетенцией;</w:t>
      </w:r>
    </w:p>
    <w:p w:rsidR="00B919B5" w:rsidRDefault="00B919B5">
      <w:pPr>
        <w:pStyle w:val="ConsPlusNormal"/>
        <w:spacing w:before="220"/>
        <w:ind w:firstLine="540"/>
        <w:jc w:val="both"/>
      </w:pPr>
      <w:r>
        <w:t>г)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(при их наличии);</w:t>
      </w:r>
    </w:p>
    <w:p w:rsidR="00B919B5" w:rsidRDefault="00B919B5">
      <w:pPr>
        <w:pStyle w:val="ConsPlusNormal"/>
        <w:spacing w:before="220"/>
        <w:ind w:firstLine="540"/>
        <w:jc w:val="both"/>
      </w:pPr>
      <w:r>
        <w:lastRenderedPageBreak/>
        <w:t>д) наличие в течение 2 лет, предшествующих выдаче заключения, информации об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B919B5" w:rsidRDefault="00B919B5">
      <w:pPr>
        <w:pStyle w:val="ConsPlusNormal"/>
        <w:spacing w:before="220"/>
        <w:ind w:firstLine="540"/>
        <w:jc w:val="both"/>
      </w:pPr>
      <w:r>
        <w:t>е) наличие задолженностей по налогам и сборам, иным предусмотренным законодательством Российской Федерации обязательным платежам;</w:t>
      </w:r>
    </w:p>
    <w:p w:rsidR="00B919B5" w:rsidRDefault="00B919B5">
      <w:pPr>
        <w:pStyle w:val="ConsPlusNormal"/>
        <w:spacing w:before="220"/>
        <w:ind w:firstLine="540"/>
        <w:jc w:val="both"/>
      </w:pPr>
      <w:r>
        <w:t>ж) представление документов, содержащих недостоверные сведения, либо документов, оформленных в ненадлежащем порядке.</w:t>
      </w:r>
    </w:p>
    <w:p w:rsidR="00B919B5" w:rsidRDefault="00B919B5">
      <w:pPr>
        <w:pStyle w:val="ConsPlusNormal"/>
        <w:spacing w:before="220"/>
        <w:ind w:firstLine="540"/>
        <w:jc w:val="both"/>
      </w:pPr>
      <w:r>
        <w:t>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w:t>
      </w:r>
    </w:p>
    <w:p w:rsidR="00B919B5" w:rsidRDefault="00B919B5">
      <w:pPr>
        <w:pStyle w:val="ConsPlusNormal"/>
        <w:spacing w:before="220"/>
        <w:ind w:firstLine="540"/>
        <w:jc w:val="both"/>
      </w:pPr>
      <w:r>
        <w:t>Заявитель несет ответственность за достоверность и полноту предоставленных сведений.</w:t>
      </w:r>
    </w:p>
    <w:p w:rsidR="00B919B5" w:rsidRDefault="00B919B5">
      <w:pPr>
        <w:pStyle w:val="ConsPlusNormal"/>
        <w:spacing w:before="220"/>
        <w:ind w:firstLine="540"/>
        <w:jc w:val="both"/>
      </w:pPr>
      <w:r>
        <w:t>Министерство вправе осуществить проверку сведений, указанных в документах, представляемых заявителем.</w:t>
      </w:r>
    </w:p>
    <w:p w:rsidR="00B919B5" w:rsidRDefault="00B919B5">
      <w:pPr>
        <w:pStyle w:val="ConsPlusNormal"/>
        <w:jc w:val="both"/>
      </w:pPr>
    </w:p>
    <w:p w:rsidR="00B919B5" w:rsidRDefault="00B919B5">
      <w:pPr>
        <w:pStyle w:val="ConsPlusNormal"/>
        <w:jc w:val="center"/>
        <w:outlineLvl w:val="2"/>
      </w:pPr>
      <w:r>
        <w:t>Перечень услуг, которые являются необходимыми</w:t>
      </w:r>
    </w:p>
    <w:p w:rsidR="00B919B5" w:rsidRDefault="00B919B5">
      <w:pPr>
        <w:pStyle w:val="ConsPlusNormal"/>
        <w:jc w:val="center"/>
      </w:pPr>
      <w:r>
        <w:t xml:space="preserve">и </w:t>
      </w:r>
      <w:proofErr w:type="gramStart"/>
      <w:r>
        <w:t>обязательными</w:t>
      </w:r>
      <w:proofErr w:type="gramEnd"/>
      <w:r>
        <w:t xml:space="preserve"> для предоставления государственной услуги,</w:t>
      </w:r>
    </w:p>
    <w:p w:rsidR="00B919B5" w:rsidRDefault="00B919B5">
      <w:pPr>
        <w:pStyle w:val="ConsPlusNormal"/>
        <w:jc w:val="center"/>
      </w:pPr>
      <w:r>
        <w:t>в том числе сведения о документе (документах), выдаваемом</w:t>
      </w:r>
    </w:p>
    <w:p w:rsidR="00B919B5" w:rsidRDefault="00B919B5">
      <w:pPr>
        <w:pStyle w:val="ConsPlusNormal"/>
        <w:jc w:val="center"/>
      </w:pPr>
      <w:r>
        <w:t>(</w:t>
      </w:r>
      <w:proofErr w:type="gramStart"/>
      <w:r>
        <w:t>выдаваемых</w:t>
      </w:r>
      <w:proofErr w:type="gramEnd"/>
      <w:r>
        <w:t>) организациями, участвующими в предоставлении</w:t>
      </w:r>
    </w:p>
    <w:p w:rsidR="00B919B5" w:rsidRDefault="00B919B5">
      <w:pPr>
        <w:pStyle w:val="ConsPlusNormal"/>
        <w:jc w:val="center"/>
      </w:pPr>
      <w:r>
        <w:t>государственной услуги</w:t>
      </w:r>
    </w:p>
    <w:p w:rsidR="00B919B5" w:rsidRDefault="00B919B5">
      <w:pPr>
        <w:pStyle w:val="ConsPlusNormal"/>
        <w:jc w:val="both"/>
      </w:pPr>
    </w:p>
    <w:p w:rsidR="00B919B5" w:rsidRDefault="00B919B5">
      <w:pPr>
        <w:pStyle w:val="ConsPlusNormal"/>
        <w:ind w:firstLine="540"/>
        <w:jc w:val="both"/>
      </w:pPr>
      <w:r>
        <w:t>2.14. Необходимые и обязательные услуги отсутствуют.</w:t>
      </w:r>
    </w:p>
    <w:p w:rsidR="00B919B5" w:rsidRDefault="00B919B5">
      <w:pPr>
        <w:pStyle w:val="ConsPlusNormal"/>
        <w:jc w:val="both"/>
      </w:pPr>
    </w:p>
    <w:p w:rsidR="00B919B5" w:rsidRDefault="00B919B5">
      <w:pPr>
        <w:pStyle w:val="ConsPlusNormal"/>
        <w:jc w:val="center"/>
        <w:outlineLvl w:val="2"/>
      </w:pPr>
      <w:r>
        <w:t xml:space="preserve">Порядок, размер и основания взимания </w:t>
      </w:r>
      <w:proofErr w:type="gramStart"/>
      <w:r>
        <w:t>государственной</w:t>
      </w:r>
      <w:proofErr w:type="gramEnd"/>
    </w:p>
    <w:p w:rsidR="00B919B5" w:rsidRDefault="00B919B5">
      <w:pPr>
        <w:pStyle w:val="ConsPlusNormal"/>
        <w:jc w:val="center"/>
      </w:pPr>
      <w:r>
        <w:t>пошлины или иной платы, взимаемой за предоставление</w:t>
      </w:r>
    </w:p>
    <w:p w:rsidR="00B919B5" w:rsidRDefault="00B919B5">
      <w:pPr>
        <w:pStyle w:val="ConsPlusNormal"/>
        <w:jc w:val="center"/>
      </w:pPr>
      <w:r>
        <w:t>государственной услуги</w:t>
      </w:r>
    </w:p>
    <w:p w:rsidR="00B919B5" w:rsidRDefault="00B919B5">
      <w:pPr>
        <w:pStyle w:val="ConsPlusNormal"/>
        <w:jc w:val="both"/>
      </w:pPr>
    </w:p>
    <w:p w:rsidR="00B919B5" w:rsidRDefault="00B919B5">
      <w:pPr>
        <w:pStyle w:val="ConsPlusNormal"/>
        <w:ind w:firstLine="540"/>
        <w:jc w:val="both"/>
      </w:pPr>
      <w:r>
        <w:t>2.15. Государственная услуга предоставляется бесплатно.</w:t>
      </w:r>
    </w:p>
    <w:p w:rsidR="00B919B5" w:rsidRDefault="00B919B5">
      <w:pPr>
        <w:pStyle w:val="ConsPlusNormal"/>
        <w:jc w:val="both"/>
      </w:pPr>
    </w:p>
    <w:p w:rsidR="00B919B5" w:rsidRDefault="00B919B5">
      <w:pPr>
        <w:pStyle w:val="ConsPlusNormal"/>
        <w:jc w:val="center"/>
        <w:outlineLvl w:val="2"/>
      </w:pPr>
      <w:r>
        <w:t>Максимальный срок ожидания в очереди при подаче запроса</w:t>
      </w:r>
    </w:p>
    <w:p w:rsidR="00B919B5" w:rsidRDefault="00B919B5">
      <w:pPr>
        <w:pStyle w:val="ConsPlusNormal"/>
        <w:jc w:val="center"/>
      </w:pPr>
      <w:r>
        <w:t>о предоставлении государственной услуги и при получении</w:t>
      </w:r>
    </w:p>
    <w:p w:rsidR="00B919B5" w:rsidRDefault="00B919B5">
      <w:pPr>
        <w:pStyle w:val="ConsPlusNormal"/>
        <w:jc w:val="center"/>
      </w:pPr>
      <w:r>
        <w:t>результата ее предоставления</w:t>
      </w:r>
    </w:p>
    <w:p w:rsidR="00B919B5" w:rsidRDefault="00B919B5">
      <w:pPr>
        <w:pStyle w:val="ConsPlusNormal"/>
        <w:jc w:val="both"/>
      </w:pPr>
    </w:p>
    <w:p w:rsidR="00B919B5" w:rsidRDefault="00B919B5">
      <w:pPr>
        <w:pStyle w:val="ConsPlusNormal"/>
        <w:ind w:firstLine="540"/>
        <w:jc w:val="both"/>
      </w:pPr>
      <w:r>
        <w:t>2.16. Максимальное время ожидания в очереди при подаче заявления о предоставлении государственной услуги и при получении результата ее предоставления не должно превышать 15 минут.</w:t>
      </w:r>
    </w:p>
    <w:p w:rsidR="00B919B5" w:rsidRDefault="00B919B5">
      <w:pPr>
        <w:pStyle w:val="ConsPlusNormal"/>
        <w:spacing w:before="220"/>
        <w:ind w:firstLine="540"/>
        <w:jc w:val="both"/>
      </w:pPr>
      <w:r>
        <w:t>Максимальное время приема документов на предоставление государственной услуги не должно превышать 20 минут.</w:t>
      </w:r>
    </w:p>
    <w:p w:rsidR="00B919B5" w:rsidRDefault="00B919B5">
      <w:pPr>
        <w:pStyle w:val="ConsPlusNormal"/>
        <w:jc w:val="both"/>
      </w:pPr>
    </w:p>
    <w:p w:rsidR="00B919B5" w:rsidRDefault="00B919B5">
      <w:pPr>
        <w:pStyle w:val="ConsPlusNormal"/>
        <w:jc w:val="center"/>
        <w:outlineLvl w:val="2"/>
      </w:pPr>
      <w:r>
        <w:t>Требования к помещениям, в которых предоставляется</w:t>
      </w:r>
    </w:p>
    <w:p w:rsidR="00B919B5" w:rsidRDefault="00B919B5">
      <w:pPr>
        <w:pStyle w:val="ConsPlusNormal"/>
        <w:jc w:val="center"/>
      </w:pPr>
      <w:r>
        <w:t>государственная услуга</w:t>
      </w:r>
    </w:p>
    <w:p w:rsidR="00B919B5" w:rsidRDefault="00B919B5">
      <w:pPr>
        <w:pStyle w:val="ConsPlusNormal"/>
        <w:jc w:val="both"/>
      </w:pPr>
    </w:p>
    <w:p w:rsidR="00B919B5" w:rsidRDefault="00B919B5">
      <w:pPr>
        <w:pStyle w:val="ConsPlusNormal"/>
        <w:ind w:firstLine="540"/>
        <w:jc w:val="both"/>
      </w:pPr>
      <w:r>
        <w:t>2.17. Требования к местам ожидания и приема заявителей</w:t>
      </w:r>
    </w:p>
    <w:p w:rsidR="00B919B5" w:rsidRDefault="00B919B5">
      <w:pPr>
        <w:pStyle w:val="ConsPlusNormal"/>
        <w:spacing w:before="220"/>
        <w:ind w:firstLine="540"/>
        <w:jc w:val="both"/>
      </w:pPr>
      <w:r>
        <w:t>2.17.1. Требования к местам для ожидания и приема заявителей</w:t>
      </w:r>
    </w:p>
    <w:p w:rsidR="00B919B5" w:rsidRDefault="00B919B5">
      <w:pPr>
        <w:pStyle w:val="ConsPlusNormal"/>
        <w:spacing w:before="220"/>
        <w:ind w:firstLine="540"/>
        <w:jc w:val="both"/>
      </w:pPr>
      <w:r>
        <w:t>Места ожидания приема должны быть оборудованы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w:t>
      </w:r>
    </w:p>
    <w:p w:rsidR="00B919B5" w:rsidRDefault="00B919B5">
      <w:pPr>
        <w:pStyle w:val="ConsPlusNormal"/>
        <w:spacing w:before="220"/>
        <w:ind w:firstLine="540"/>
        <w:jc w:val="both"/>
      </w:pPr>
      <w:r>
        <w:lastRenderedPageBreak/>
        <w:t>Места для оформления документов оборудуются стульями, столами (стойками) и обеспечиваются образцами заполнения документов, бланками заявлений и письменными принадлежностями.</w:t>
      </w:r>
    </w:p>
    <w:p w:rsidR="00B919B5" w:rsidRDefault="00B919B5">
      <w:pPr>
        <w:pStyle w:val="ConsPlusNormal"/>
        <w:spacing w:before="220"/>
        <w:ind w:firstLine="540"/>
        <w:jc w:val="both"/>
      </w:pPr>
      <w:r>
        <w:t>Выделяются помещения для приема заявителей.</w:t>
      </w:r>
    </w:p>
    <w:p w:rsidR="00B919B5" w:rsidRDefault="00B919B5">
      <w:pPr>
        <w:pStyle w:val="ConsPlusNormal"/>
        <w:spacing w:before="220"/>
        <w:ind w:firstLine="540"/>
        <w:jc w:val="both"/>
      </w:pPr>
      <w:r>
        <w:t>Кабинеты приема заявителей должны быть оборудованы вывесками с указанием:</w:t>
      </w:r>
    </w:p>
    <w:p w:rsidR="00B919B5" w:rsidRDefault="00B919B5">
      <w:pPr>
        <w:pStyle w:val="ConsPlusNormal"/>
        <w:spacing w:before="220"/>
        <w:ind w:firstLine="540"/>
        <w:jc w:val="both"/>
      </w:pPr>
      <w:r>
        <w:t>номера кабинета;</w:t>
      </w:r>
    </w:p>
    <w:p w:rsidR="00B919B5" w:rsidRDefault="00B919B5">
      <w:pPr>
        <w:pStyle w:val="ConsPlusNormal"/>
        <w:spacing w:before="220"/>
        <w:ind w:firstLine="540"/>
        <w:jc w:val="both"/>
      </w:pPr>
      <w:r>
        <w:t>фамилии, имени, отчества и должности специалиста, осуществляющего прием;</w:t>
      </w:r>
    </w:p>
    <w:p w:rsidR="00B919B5" w:rsidRDefault="00B919B5">
      <w:pPr>
        <w:pStyle w:val="ConsPlusNormal"/>
        <w:spacing w:before="220"/>
        <w:ind w:firstLine="540"/>
        <w:jc w:val="both"/>
      </w:pPr>
      <w:r>
        <w:t>времени перерыва на обед.</w:t>
      </w:r>
    </w:p>
    <w:p w:rsidR="00B919B5" w:rsidRDefault="00B919B5">
      <w:pPr>
        <w:pStyle w:val="ConsPlusNormal"/>
        <w:spacing w:before="220"/>
        <w:ind w:firstLine="540"/>
        <w:jc w:val="both"/>
      </w:pPr>
      <w: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B919B5" w:rsidRDefault="00B919B5">
      <w:pPr>
        <w:pStyle w:val="ConsPlusNormal"/>
        <w:spacing w:before="220"/>
        <w:ind w:firstLine="540"/>
        <w:jc w:val="both"/>
      </w:pPr>
      <w:r>
        <w:t>Места для приема заявителей оборудуются стульями и столами для возможности оформления документов.</w:t>
      </w:r>
    </w:p>
    <w:p w:rsidR="00B919B5" w:rsidRDefault="00B919B5">
      <w:pPr>
        <w:pStyle w:val="ConsPlusNormal"/>
        <w:spacing w:before="220"/>
        <w:ind w:firstLine="540"/>
        <w:jc w:val="both"/>
      </w:pPr>
      <w:r>
        <w:t>2.17.2. Требования к местам заполнения запросов о предоставлении услуги:</w:t>
      </w:r>
    </w:p>
    <w:p w:rsidR="00B919B5" w:rsidRDefault="00B919B5">
      <w:pPr>
        <w:pStyle w:val="ConsPlusNormal"/>
        <w:spacing w:before="220"/>
        <w:ind w:firstLine="540"/>
        <w:jc w:val="both"/>
      </w:pPr>
      <w:r>
        <w:t>Места информирования, предназначенные для ознакомления заявителей с информационными материалами, оборудуются:</w:t>
      </w:r>
    </w:p>
    <w:p w:rsidR="00B919B5" w:rsidRDefault="00B919B5">
      <w:pPr>
        <w:pStyle w:val="ConsPlusNormal"/>
        <w:spacing w:before="220"/>
        <w:ind w:firstLine="540"/>
        <w:jc w:val="both"/>
      </w:pPr>
      <w:r>
        <w:t>визуальной, текстовой информацией, размещаемой на информационных стендах;</w:t>
      </w:r>
    </w:p>
    <w:p w:rsidR="00B919B5" w:rsidRDefault="00B919B5">
      <w:pPr>
        <w:pStyle w:val="ConsPlusNormal"/>
        <w:spacing w:before="220"/>
        <w:ind w:firstLine="540"/>
        <w:jc w:val="both"/>
      </w:pPr>
      <w:r>
        <w:t>стульями и столами (стойками) для возможности оформления документов.</w:t>
      </w:r>
    </w:p>
    <w:p w:rsidR="00B919B5" w:rsidRDefault="00B919B5">
      <w:pPr>
        <w:pStyle w:val="ConsPlusNormal"/>
        <w:spacing w:before="220"/>
        <w:ind w:firstLine="540"/>
        <w:jc w:val="both"/>
      </w:pPr>
      <w:r>
        <w:t>Информационные стенды, столы (стойки) размещаются в местах, обеспечивающих свободный доступ к ним.</w:t>
      </w:r>
    </w:p>
    <w:p w:rsidR="00B919B5" w:rsidRDefault="00B919B5">
      <w:pPr>
        <w:pStyle w:val="ConsPlusNormal"/>
        <w:spacing w:before="220"/>
        <w:ind w:firstLine="540"/>
        <w:jc w:val="both"/>
      </w:pPr>
      <w:r>
        <w:t>Места для оформления документов оборудуются стульями, столами (стойками) и обеспечиваются образцами заполнения документов и письменными принадлежностями.</w:t>
      </w:r>
    </w:p>
    <w:p w:rsidR="00B919B5" w:rsidRDefault="00B919B5">
      <w:pPr>
        <w:pStyle w:val="ConsPlusNormal"/>
        <w:spacing w:before="220"/>
        <w:ind w:firstLine="540"/>
        <w:jc w:val="both"/>
      </w:pPr>
      <w:r>
        <w:t>2.17.3. Требования к размещению и оформлению помещения Министерства, предоставляющего государственную услугу:</w:t>
      </w:r>
    </w:p>
    <w:p w:rsidR="00B919B5" w:rsidRDefault="00B919B5">
      <w:pPr>
        <w:pStyle w:val="ConsPlusNormal"/>
        <w:spacing w:before="220"/>
        <w:ind w:firstLine="540"/>
        <w:jc w:val="both"/>
      </w:pPr>
      <w:r>
        <w:t>прием заявителей осуществляется в специально выделенных для этих целей помещениях (присутственных местах);</w:t>
      </w:r>
    </w:p>
    <w:p w:rsidR="00B919B5" w:rsidRDefault="00B919B5">
      <w:pPr>
        <w:pStyle w:val="ConsPlusNormal"/>
        <w:spacing w:before="220"/>
        <w:ind w:firstLine="540"/>
        <w:jc w:val="both"/>
      </w:pPr>
      <w:r>
        <w:t>присутственные места включают места для ожидания, информирования и приема заявителей;</w:t>
      </w:r>
    </w:p>
    <w:p w:rsidR="00B919B5" w:rsidRDefault="00B919B5">
      <w:pPr>
        <w:pStyle w:val="ConsPlusNormal"/>
        <w:spacing w:before="220"/>
        <w:ind w:firstLine="540"/>
        <w:jc w:val="both"/>
      </w:pPr>
      <w:r>
        <w:t>в присутственных местах размещаются стенды с информацией для заявителей;</w:t>
      </w:r>
    </w:p>
    <w:p w:rsidR="00B919B5" w:rsidRDefault="00B919B5">
      <w:pPr>
        <w:pStyle w:val="ConsPlusNormal"/>
        <w:spacing w:before="220"/>
        <w:ind w:firstLine="540"/>
        <w:jc w:val="both"/>
      </w:pPr>
      <w:r>
        <w:t>помещения должны соответствовать санитарно-эпидемиологическим правилам и нормативам;</w:t>
      </w:r>
    </w:p>
    <w:p w:rsidR="00B919B5" w:rsidRDefault="00B919B5">
      <w:pPr>
        <w:pStyle w:val="ConsPlusNormal"/>
        <w:spacing w:before="220"/>
        <w:ind w:firstLine="540"/>
        <w:jc w:val="both"/>
      </w:pPr>
      <w:r>
        <w:t>присутственные места оборудуются системой кондиционирования воздуха либо вентилирования;</w:t>
      </w:r>
    </w:p>
    <w:p w:rsidR="00B919B5" w:rsidRDefault="00B919B5">
      <w:pPr>
        <w:pStyle w:val="ConsPlusNormal"/>
        <w:spacing w:before="220"/>
        <w:ind w:firstLine="540"/>
        <w:jc w:val="both"/>
      </w:pPr>
      <w:r>
        <w:t>наличие доступных мест общего пользования (туалетов).</w:t>
      </w:r>
    </w:p>
    <w:p w:rsidR="00B919B5" w:rsidRDefault="00B919B5">
      <w:pPr>
        <w:pStyle w:val="ConsPlusNormal"/>
        <w:spacing w:before="220"/>
        <w:ind w:firstLine="540"/>
        <w:jc w:val="both"/>
      </w:pPr>
      <w:r>
        <w:t>Требования к оформлению входа в здание (помещения)</w:t>
      </w:r>
    </w:p>
    <w:p w:rsidR="00B919B5" w:rsidRDefault="00B919B5">
      <w:pPr>
        <w:pStyle w:val="ConsPlusNormal"/>
        <w:spacing w:before="220"/>
        <w:ind w:firstLine="540"/>
        <w:jc w:val="both"/>
      </w:pPr>
      <w:r>
        <w:t xml:space="preserve">Центральный вход в здание (помещения) должен быть оборудован вывеской, содержащей </w:t>
      </w:r>
      <w:r>
        <w:lastRenderedPageBreak/>
        <w:t>следующую информацию:</w:t>
      </w:r>
    </w:p>
    <w:p w:rsidR="00B919B5" w:rsidRDefault="00B919B5">
      <w:pPr>
        <w:pStyle w:val="ConsPlusNormal"/>
        <w:spacing w:before="220"/>
        <w:ind w:firstLine="540"/>
        <w:jc w:val="both"/>
      </w:pPr>
      <w:r>
        <w:t>наименование;</w:t>
      </w:r>
    </w:p>
    <w:p w:rsidR="00B919B5" w:rsidRDefault="00B919B5">
      <w:pPr>
        <w:pStyle w:val="ConsPlusNormal"/>
        <w:spacing w:before="220"/>
        <w:ind w:firstLine="540"/>
        <w:jc w:val="both"/>
      </w:pPr>
      <w:r>
        <w:t>место нахождения;</w:t>
      </w:r>
    </w:p>
    <w:p w:rsidR="00B919B5" w:rsidRDefault="00B919B5">
      <w:pPr>
        <w:pStyle w:val="ConsPlusNormal"/>
        <w:spacing w:before="220"/>
        <w:ind w:firstLine="540"/>
        <w:jc w:val="both"/>
      </w:pPr>
      <w:r>
        <w:t>режим работы;</w:t>
      </w:r>
    </w:p>
    <w:p w:rsidR="00B919B5" w:rsidRDefault="00B919B5">
      <w:pPr>
        <w:pStyle w:val="ConsPlusNormal"/>
        <w:spacing w:before="220"/>
        <w:ind w:firstLine="540"/>
        <w:jc w:val="both"/>
      </w:pPr>
      <w:r>
        <w:t>телефонный номер для справок.</w:t>
      </w:r>
    </w:p>
    <w:p w:rsidR="00B919B5" w:rsidRDefault="00B919B5">
      <w:pPr>
        <w:pStyle w:val="ConsPlusNormal"/>
        <w:spacing w:before="220"/>
        <w:ind w:firstLine="540"/>
        <w:jc w:val="both"/>
      </w:pPr>
      <w:r>
        <w:t>2.17.4. Требования к местам информирования</w:t>
      </w:r>
    </w:p>
    <w:p w:rsidR="00B919B5" w:rsidRDefault="00B919B5">
      <w:pPr>
        <w:pStyle w:val="ConsPlusNormal"/>
        <w:spacing w:before="220"/>
        <w:ind w:firstLine="540"/>
        <w:jc w:val="both"/>
      </w:pPr>
      <w:r>
        <w:t>Места, предназначенные для ознакомления заявителей с информацией о порядке предоставления услуг, перечне документов, необходимых для предоставления услуг, и образцах их заполнения, оборудуются информационными стендами.</w:t>
      </w:r>
    </w:p>
    <w:p w:rsidR="00B919B5" w:rsidRDefault="00B919B5">
      <w:pPr>
        <w:pStyle w:val="ConsPlusNormal"/>
        <w:spacing w:before="220"/>
        <w:ind w:firstLine="540"/>
        <w:jc w:val="both"/>
      </w:pPr>
      <w:r>
        <w:t>Информационные стенды снабжаются карманами с информационными листками и памятками, которые граждане могут взять с собой.</w:t>
      </w:r>
    </w:p>
    <w:p w:rsidR="00B919B5" w:rsidRDefault="00B919B5">
      <w:pPr>
        <w:pStyle w:val="ConsPlusNormal"/>
        <w:spacing w:before="220"/>
        <w:ind w:firstLine="540"/>
        <w:jc w:val="both"/>
      </w:pPr>
      <w:r>
        <w:t>Информационные стенды располагаются на уровне, доступном для чтения, и оборудуются подсветкой в случае необходимости. Шрифт размещенной на стенде информации должен быть легко читаемым.</w:t>
      </w:r>
    </w:p>
    <w:p w:rsidR="00B919B5" w:rsidRDefault="00B919B5">
      <w:pPr>
        <w:pStyle w:val="ConsPlusNormal"/>
        <w:spacing w:before="220"/>
        <w:ind w:firstLine="540"/>
        <w:jc w:val="both"/>
      </w:pPr>
      <w:r>
        <w:t>2.17.5. Требования к помещениям организаций, участвующих в предоставлении государственной услуги.</w:t>
      </w:r>
    </w:p>
    <w:p w:rsidR="00B919B5" w:rsidRDefault="00B919B5">
      <w:pPr>
        <w:pStyle w:val="ConsPlusNormal"/>
        <w:spacing w:before="220"/>
        <w:ind w:firstLine="540"/>
        <w:jc w:val="both"/>
      </w:pPr>
      <w:r>
        <w:t>Помещения Министерства должны соответствовать Санитарно-эпидемиологическим правилам и нормативам.</w:t>
      </w:r>
    </w:p>
    <w:p w:rsidR="00B919B5" w:rsidRDefault="00B919B5">
      <w:pPr>
        <w:pStyle w:val="ConsPlusNormal"/>
        <w:spacing w:before="220"/>
        <w:ind w:firstLine="540"/>
        <w:jc w:val="both"/>
      </w:pPr>
      <w:r>
        <w:t>Помещения Министерства оснащаются:</w:t>
      </w:r>
    </w:p>
    <w:p w:rsidR="00B919B5" w:rsidRDefault="00B919B5">
      <w:pPr>
        <w:pStyle w:val="ConsPlusNormal"/>
        <w:spacing w:before="220"/>
        <w:ind w:firstLine="540"/>
        <w:jc w:val="both"/>
      </w:pPr>
      <w:r>
        <w:t>противопожарной системой и средствами пожаротушения;</w:t>
      </w:r>
    </w:p>
    <w:p w:rsidR="00B919B5" w:rsidRDefault="00B919B5">
      <w:pPr>
        <w:pStyle w:val="ConsPlusNormal"/>
        <w:spacing w:before="220"/>
        <w:ind w:firstLine="540"/>
        <w:jc w:val="both"/>
      </w:pPr>
      <w:r>
        <w:t>системой оповещения о возникновении чрезвычайной ситуации;</w:t>
      </w:r>
    </w:p>
    <w:p w:rsidR="00B919B5" w:rsidRDefault="00B919B5">
      <w:pPr>
        <w:pStyle w:val="ConsPlusNormal"/>
        <w:spacing w:before="220"/>
        <w:ind w:firstLine="540"/>
        <w:jc w:val="both"/>
      </w:pPr>
      <w:r>
        <w:t>системой охранной сигнализации;</w:t>
      </w:r>
    </w:p>
    <w:p w:rsidR="00B919B5" w:rsidRDefault="00B919B5">
      <w:pPr>
        <w:pStyle w:val="ConsPlusNormal"/>
        <w:spacing w:before="220"/>
        <w:ind w:firstLine="540"/>
        <w:jc w:val="both"/>
      </w:pPr>
      <w:r>
        <w:t>средствами оказания первой медицинской помощи;</w:t>
      </w:r>
    </w:p>
    <w:p w:rsidR="00B919B5" w:rsidRDefault="00B919B5">
      <w:pPr>
        <w:pStyle w:val="ConsPlusNormal"/>
        <w:spacing w:before="220"/>
        <w:ind w:firstLine="540"/>
        <w:jc w:val="both"/>
      </w:pPr>
      <w:r>
        <w:t>туалетными комнатами для посетителей.</w:t>
      </w:r>
    </w:p>
    <w:p w:rsidR="00B919B5" w:rsidRDefault="00B919B5">
      <w:pPr>
        <w:pStyle w:val="ConsPlusNormal"/>
        <w:spacing w:before="220"/>
        <w:ind w:firstLine="540"/>
        <w:jc w:val="both"/>
      </w:pPr>
      <w:r>
        <w:t>Входы в туалетные комнаты оснащаются условными обозначениями и при необходимости разъясняющими надписями.</w:t>
      </w:r>
    </w:p>
    <w:p w:rsidR="00B919B5" w:rsidRDefault="00B919B5">
      <w:pPr>
        <w:pStyle w:val="ConsPlusNormal"/>
        <w:spacing w:before="220"/>
        <w:ind w:firstLine="540"/>
        <w:jc w:val="both"/>
      </w:pPr>
      <w:r>
        <w:t>Входы в помещения Министерства посетителям с животными (кроме собаки-проводника), в том числе с птицей, запрещается.</w:t>
      </w:r>
    </w:p>
    <w:p w:rsidR="00B919B5" w:rsidRDefault="00B919B5">
      <w:pPr>
        <w:pStyle w:val="ConsPlusNormal"/>
        <w:spacing w:before="220"/>
        <w:ind w:firstLine="540"/>
        <w:jc w:val="both"/>
      </w:pPr>
      <w:r>
        <w:t xml:space="preserve">2.17.6. Требования </w:t>
      </w:r>
      <w:proofErr w:type="gramStart"/>
      <w:r>
        <w:t>к обеспечению доступности государственных услуг для инвалидов в соответствии с законодательством Российской Федерации о социальной защите</w:t>
      </w:r>
      <w:proofErr w:type="gramEnd"/>
      <w:r>
        <w:t xml:space="preserve"> инвалидов.</w:t>
      </w:r>
    </w:p>
    <w:p w:rsidR="00B919B5" w:rsidRDefault="00B919B5">
      <w:pPr>
        <w:pStyle w:val="ConsPlusNormal"/>
        <w:spacing w:before="220"/>
        <w:ind w:firstLine="540"/>
        <w:jc w:val="both"/>
      </w:pPr>
      <w:r>
        <w:t>Для заявителей, являющихся инвалидами, создаются надлежащие условия, обеспечивающие доступность для них предоставления государственных услуг.</w:t>
      </w:r>
    </w:p>
    <w:p w:rsidR="00B919B5" w:rsidRDefault="00B919B5">
      <w:pPr>
        <w:pStyle w:val="ConsPlusNormal"/>
        <w:spacing w:before="220"/>
        <w:ind w:firstLine="540"/>
        <w:jc w:val="both"/>
      </w:pPr>
      <w: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919B5" w:rsidRDefault="00B919B5">
      <w:pPr>
        <w:pStyle w:val="ConsPlusNormal"/>
        <w:spacing w:before="220"/>
        <w:ind w:firstLine="540"/>
        <w:jc w:val="both"/>
      </w:pPr>
      <w:r>
        <w:t xml:space="preserve">Специалистами структурного подразделения, ответственными за предоставление </w:t>
      </w:r>
      <w:r>
        <w:lastRenderedPageBreak/>
        <w:t>государственных услуг, осуществляется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B919B5" w:rsidRDefault="00B919B5">
      <w:pPr>
        <w:pStyle w:val="ConsPlusNormal"/>
        <w:spacing w:before="220"/>
        <w:ind w:firstLine="540"/>
        <w:jc w:val="both"/>
      </w:pPr>
      <w:r>
        <w:t>Специалистами структурного подразделения, ответственными за предоставление государственных услуг, осуществляется иная необходимая инвалидам помощь в преодолении барьеров, мешающих получению ими услуг наравне с другими лицами.</w:t>
      </w:r>
    </w:p>
    <w:p w:rsidR="00B919B5" w:rsidRDefault="00B919B5">
      <w:pPr>
        <w:pStyle w:val="ConsPlusNormal"/>
        <w:spacing w:before="220"/>
        <w:ind w:firstLine="540"/>
        <w:jc w:val="both"/>
      </w:pPr>
      <w:r>
        <w:t xml:space="preserve">При предоставлении государственных услуг обеспечивается допуск в помещение приема и выдачи документов </w:t>
      </w:r>
      <w:proofErr w:type="spellStart"/>
      <w:r>
        <w:t>сурдопереводчика</w:t>
      </w:r>
      <w:proofErr w:type="spellEnd"/>
      <w:r>
        <w:t xml:space="preserve">, </w:t>
      </w:r>
      <w:proofErr w:type="spellStart"/>
      <w:r>
        <w:t>тифлосурдопереводчика</w:t>
      </w:r>
      <w:proofErr w:type="spellEnd"/>
      <w:r>
        <w:t>, а также иного лица, владеющего жестовым языком, собаки-проводника при наличии документа, подтверждающего ее специальное обучение, выданного в установленном порядке.</w:t>
      </w:r>
    </w:p>
    <w:p w:rsidR="00B919B5" w:rsidRDefault="00B919B5">
      <w:pPr>
        <w:pStyle w:val="ConsPlusNormal"/>
        <w:jc w:val="both"/>
      </w:pPr>
    </w:p>
    <w:p w:rsidR="00B919B5" w:rsidRDefault="00B919B5">
      <w:pPr>
        <w:pStyle w:val="ConsPlusNormal"/>
        <w:jc w:val="center"/>
        <w:outlineLvl w:val="2"/>
      </w:pPr>
      <w:r>
        <w:t>Срок регистрации запроса заявителя о предоставлении</w:t>
      </w:r>
    </w:p>
    <w:p w:rsidR="00B919B5" w:rsidRDefault="00B919B5">
      <w:pPr>
        <w:pStyle w:val="ConsPlusNormal"/>
        <w:jc w:val="center"/>
      </w:pPr>
      <w:r>
        <w:t>государственной услуги</w:t>
      </w:r>
    </w:p>
    <w:p w:rsidR="00B919B5" w:rsidRDefault="00B919B5">
      <w:pPr>
        <w:pStyle w:val="ConsPlusNormal"/>
        <w:jc w:val="both"/>
      </w:pPr>
    </w:p>
    <w:p w:rsidR="00B919B5" w:rsidRDefault="00B919B5">
      <w:pPr>
        <w:pStyle w:val="ConsPlusNormal"/>
        <w:ind w:firstLine="540"/>
        <w:jc w:val="both"/>
      </w:pPr>
      <w:r>
        <w:t>2.18. Срок регистрации поступивших запросов на предоставление государственной услуги посредством почты либо в электронном виде не должен превышать одного рабочего дня.</w:t>
      </w:r>
    </w:p>
    <w:p w:rsidR="00B919B5" w:rsidRDefault="00B919B5">
      <w:pPr>
        <w:pStyle w:val="ConsPlusNormal"/>
        <w:spacing w:before="220"/>
        <w:ind w:firstLine="540"/>
        <w:jc w:val="both"/>
      </w:pPr>
      <w:r>
        <w:t>При личном обращении время приема и регистрации документов не должно превышать 20 минут.</w:t>
      </w:r>
    </w:p>
    <w:p w:rsidR="00B919B5" w:rsidRDefault="00B919B5">
      <w:pPr>
        <w:pStyle w:val="ConsPlusNormal"/>
        <w:jc w:val="both"/>
      </w:pPr>
    </w:p>
    <w:p w:rsidR="00B919B5" w:rsidRDefault="00B919B5">
      <w:pPr>
        <w:pStyle w:val="ConsPlusNormal"/>
        <w:jc w:val="center"/>
        <w:outlineLvl w:val="2"/>
      </w:pPr>
      <w:r>
        <w:t>Показатели доступности и качества государственной услуги</w:t>
      </w:r>
    </w:p>
    <w:p w:rsidR="00B919B5" w:rsidRDefault="00B919B5">
      <w:pPr>
        <w:pStyle w:val="ConsPlusNormal"/>
        <w:jc w:val="both"/>
      </w:pPr>
    </w:p>
    <w:p w:rsidR="00B919B5" w:rsidRDefault="00B919B5">
      <w:pPr>
        <w:pStyle w:val="ConsPlusNormal"/>
        <w:ind w:firstLine="540"/>
        <w:jc w:val="both"/>
      </w:pPr>
      <w:bookmarkStart w:id="5" w:name="P366"/>
      <w:bookmarkEnd w:id="5"/>
      <w:r>
        <w:t>2.19. Показателями доступности и качества государственной услуги является:</w:t>
      </w:r>
    </w:p>
    <w:p w:rsidR="00B919B5" w:rsidRDefault="00B919B5">
      <w:pPr>
        <w:pStyle w:val="ConsPlusNormal"/>
        <w:spacing w:before="220"/>
        <w:ind w:firstLine="540"/>
        <w:jc w:val="both"/>
      </w:pPr>
      <w:r>
        <w:t>транспортная доступность к местам предоставления государственной услуги;</w:t>
      </w:r>
    </w:p>
    <w:p w:rsidR="00B919B5" w:rsidRDefault="00B919B5">
      <w:pPr>
        <w:pStyle w:val="ConsPlusNormal"/>
        <w:spacing w:before="220"/>
        <w:ind w:firstLine="540"/>
        <w:jc w:val="both"/>
      </w:pPr>
      <w:r>
        <w:t>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B919B5" w:rsidRDefault="00B919B5">
      <w:pPr>
        <w:pStyle w:val="ConsPlusNormal"/>
        <w:spacing w:before="220"/>
        <w:ind w:firstLine="540"/>
        <w:jc w:val="both"/>
      </w:pPr>
      <w:r>
        <w:t>размещение информации о порядке предоставления государственной услуги на Едином и региональном порталах государственных и муниципальных услуг (функций), на официальном Интернет-сайте Министерства;</w:t>
      </w:r>
    </w:p>
    <w:p w:rsidR="00B919B5" w:rsidRDefault="00B919B5">
      <w:pPr>
        <w:pStyle w:val="ConsPlusNormal"/>
        <w:spacing w:before="220"/>
        <w:ind w:firstLine="540"/>
        <w:jc w:val="both"/>
      </w:pPr>
      <w:r>
        <w:t>обеспечение предоставления государственной услуги с использованием возможностей Единого и регионального порталов государственных и муниципальных услуг (функций);</w:t>
      </w:r>
    </w:p>
    <w:p w:rsidR="00B919B5" w:rsidRDefault="00B919B5">
      <w:pPr>
        <w:pStyle w:val="ConsPlusNormal"/>
        <w:spacing w:before="220"/>
        <w:ind w:firstLine="540"/>
        <w:jc w:val="both"/>
      </w:pPr>
      <w:r>
        <w:t>соблюдение сроков предоставления государственной услуги;</w:t>
      </w:r>
    </w:p>
    <w:p w:rsidR="00B919B5" w:rsidRDefault="00B919B5">
      <w:pPr>
        <w:pStyle w:val="ConsPlusNormal"/>
        <w:spacing w:before="220"/>
        <w:ind w:firstLine="540"/>
        <w:jc w:val="both"/>
      </w:pPr>
      <w:r>
        <w:t>соблюдение сроков ожидания в очереди при предоставлении государственной услуги;</w:t>
      </w:r>
    </w:p>
    <w:p w:rsidR="00B919B5" w:rsidRDefault="00B919B5">
      <w:pPr>
        <w:pStyle w:val="ConsPlusNormal"/>
        <w:spacing w:before="220"/>
        <w:ind w:firstLine="540"/>
        <w:jc w:val="both"/>
      </w:pPr>
      <w:r>
        <w:t>отсутствие поданных в установленном порядке жалоб на решения или действия (бездействие), принятые (осуществляемые) при предоставлении государственной услуги;</w:t>
      </w:r>
    </w:p>
    <w:p w:rsidR="00B919B5" w:rsidRDefault="00B919B5">
      <w:pPr>
        <w:pStyle w:val="ConsPlusNormal"/>
        <w:spacing w:before="220"/>
        <w:ind w:firstLine="540"/>
        <w:jc w:val="both"/>
      </w:pPr>
      <w:r>
        <w:t>количество взаимодействий заявителя с должностными лицами при предоставлении государственной услуги и их продолжительность;</w:t>
      </w:r>
    </w:p>
    <w:p w:rsidR="00B919B5" w:rsidRDefault="00B919B5">
      <w:pPr>
        <w:pStyle w:val="ConsPlusNormal"/>
        <w:spacing w:before="220"/>
        <w:ind w:firstLine="540"/>
        <w:jc w:val="both"/>
      </w:pPr>
      <w:r>
        <w:t>возможность получения государственной услуги в многофункциональном центре предоставления государственных и муниципальных услуг;</w:t>
      </w:r>
    </w:p>
    <w:p w:rsidR="00B919B5" w:rsidRDefault="00B919B5">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B919B5" w:rsidRDefault="00B919B5">
      <w:pPr>
        <w:pStyle w:val="ConsPlusNormal"/>
        <w:jc w:val="both"/>
      </w:pPr>
    </w:p>
    <w:p w:rsidR="00B919B5" w:rsidRDefault="00B919B5">
      <w:pPr>
        <w:pStyle w:val="ConsPlusNormal"/>
        <w:jc w:val="center"/>
        <w:outlineLvl w:val="1"/>
      </w:pPr>
      <w:r>
        <w:t>III. Состав, последовательность и сроки выполнения</w:t>
      </w:r>
    </w:p>
    <w:p w:rsidR="00B919B5" w:rsidRDefault="00B919B5">
      <w:pPr>
        <w:pStyle w:val="ConsPlusNormal"/>
        <w:jc w:val="center"/>
      </w:pPr>
      <w:r>
        <w:lastRenderedPageBreak/>
        <w:t>административных процедур (действий), требования к порядку</w:t>
      </w:r>
    </w:p>
    <w:p w:rsidR="00B919B5" w:rsidRDefault="00B919B5">
      <w:pPr>
        <w:pStyle w:val="ConsPlusNormal"/>
        <w:jc w:val="center"/>
      </w:pPr>
      <w:r>
        <w:t>их выполнения, в том числе особенности выполнения</w:t>
      </w:r>
    </w:p>
    <w:p w:rsidR="00B919B5" w:rsidRDefault="00B919B5">
      <w:pPr>
        <w:pStyle w:val="ConsPlusNormal"/>
        <w:jc w:val="center"/>
      </w:pPr>
      <w:r>
        <w:t>административных процедур (действий) в электронной форме,</w:t>
      </w:r>
    </w:p>
    <w:p w:rsidR="00B919B5" w:rsidRDefault="00B919B5">
      <w:pPr>
        <w:pStyle w:val="ConsPlusNormal"/>
        <w:jc w:val="center"/>
      </w:pPr>
      <w:r>
        <w:t>а также особенности выполнения административных процедур</w:t>
      </w:r>
    </w:p>
    <w:p w:rsidR="00B919B5" w:rsidRDefault="00B919B5">
      <w:pPr>
        <w:pStyle w:val="ConsPlusNormal"/>
        <w:jc w:val="center"/>
      </w:pPr>
      <w:r>
        <w:t>в многофункциональных центрах предоставления</w:t>
      </w:r>
    </w:p>
    <w:p w:rsidR="00B919B5" w:rsidRDefault="00B919B5">
      <w:pPr>
        <w:pStyle w:val="ConsPlusNormal"/>
        <w:jc w:val="center"/>
      </w:pPr>
      <w:r>
        <w:t>государственных и муниципальных услуг</w:t>
      </w:r>
    </w:p>
    <w:p w:rsidR="00B919B5" w:rsidRDefault="00B919B5">
      <w:pPr>
        <w:pStyle w:val="ConsPlusNormal"/>
        <w:jc w:val="both"/>
      </w:pPr>
    </w:p>
    <w:p w:rsidR="00B919B5" w:rsidRDefault="00B919B5">
      <w:pPr>
        <w:pStyle w:val="ConsPlusNormal"/>
        <w:jc w:val="center"/>
        <w:outlineLvl w:val="2"/>
      </w:pPr>
      <w:r>
        <w:t>Исчерпывающий перечень административных процедур</w:t>
      </w:r>
    </w:p>
    <w:p w:rsidR="00B919B5" w:rsidRDefault="00B919B5">
      <w:pPr>
        <w:pStyle w:val="ConsPlusNormal"/>
        <w:jc w:val="both"/>
      </w:pPr>
    </w:p>
    <w:p w:rsidR="00B919B5" w:rsidRDefault="00B919B5">
      <w:pPr>
        <w:pStyle w:val="ConsPlusNormal"/>
        <w:ind w:firstLine="540"/>
        <w:jc w:val="both"/>
      </w:pPr>
      <w:r>
        <w:t>3. Предоставление государственной услуги включает в себя следующие административные процедуры:</w:t>
      </w:r>
    </w:p>
    <w:p w:rsidR="00B919B5" w:rsidRDefault="00B919B5">
      <w:pPr>
        <w:pStyle w:val="ConsPlusNormal"/>
        <w:spacing w:before="220"/>
        <w:ind w:firstLine="540"/>
        <w:jc w:val="both"/>
      </w:pPr>
      <w:r>
        <w:t>прием и регистрация документов на предоставление государственной услуги;</w:t>
      </w:r>
    </w:p>
    <w:p w:rsidR="00B919B5" w:rsidRDefault="00B919B5">
      <w:pPr>
        <w:pStyle w:val="ConsPlusNormal"/>
        <w:spacing w:before="220"/>
        <w:ind w:firstLine="540"/>
        <w:jc w:val="both"/>
      </w:pPr>
      <w:r>
        <w:t>формирование и направление межведомственных запросов в органы (организации), участвующие в предоставлении государственной услуги;</w:t>
      </w:r>
    </w:p>
    <w:p w:rsidR="00B919B5" w:rsidRDefault="00B919B5">
      <w:pPr>
        <w:pStyle w:val="ConsPlusNormal"/>
        <w:spacing w:before="220"/>
        <w:ind w:firstLine="540"/>
        <w:jc w:val="both"/>
      </w:pPr>
      <w:r>
        <w:t>рассмотрение документов на предоставление государственной услуги;</w:t>
      </w:r>
    </w:p>
    <w:p w:rsidR="00B919B5" w:rsidRDefault="00B919B5">
      <w:pPr>
        <w:pStyle w:val="ConsPlusNormal"/>
        <w:spacing w:before="220"/>
        <w:ind w:firstLine="540"/>
        <w:jc w:val="both"/>
      </w:pPr>
      <w:r>
        <w:t>принятие решения о выдаче заключения (утверждение приказа Министерства о выдаче заключения о соответствии) либо об отказе в выдаче заключения (в случае отказа в предоставлении государственной услуги);</w:t>
      </w:r>
    </w:p>
    <w:p w:rsidR="00B919B5" w:rsidRDefault="00B919B5">
      <w:pPr>
        <w:pStyle w:val="ConsPlusNormal"/>
        <w:spacing w:before="220"/>
        <w:ind w:firstLine="540"/>
        <w:jc w:val="both"/>
      </w:pPr>
      <w:proofErr w:type="gramStart"/>
      <w:r>
        <w:t>оформление и выдача заключения о соответствии качества оказываемых социально ориентированными некоммерческих организацией общественно полезных услуг установленным критериям.</w:t>
      </w:r>
      <w:proofErr w:type="gramEnd"/>
    </w:p>
    <w:p w:rsidR="00B919B5" w:rsidRDefault="00B919B5">
      <w:pPr>
        <w:pStyle w:val="ConsPlusNormal"/>
        <w:spacing w:before="220"/>
        <w:ind w:firstLine="540"/>
        <w:jc w:val="both"/>
      </w:pPr>
      <w:proofErr w:type="gramStart"/>
      <w:r>
        <w:t>Заявитель имеет право на получение сведений о ходе выполнения запроса о предоставлении государственной услуги независимо от формы или способа обращения в письменной форме либо в форме электронного документа посредством информационно-телекоммуникационной технологий (в том числе Единого (регионального) портала государственных и муниципальных услуг (функций) в соответствии с требованиями федерального законодательства.</w:t>
      </w:r>
      <w:proofErr w:type="gramEnd"/>
    </w:p>
    <w:p w:rsidR="00B919B5" w:rsidRDefault="00B919B5">
      <w:pPr>
        <w:pStyle w:val="ConsPlusNormal"/>
        <w:spacing w:before="220"/>
        <w:ind w:firstLine="540"/>
        <w:jc w:val="both"/>
      </w:pPr>
      <w:r>
        <w:t xml:space="preserve">3.1. Последовательность выполнения административных процедур осуществляется в соответствии с </w:t>
      </w:r>
      <w:hyperlink w:anchor="P686" w:history="1">
        <w:r>
          <w:rPr>
            <w:color w:val="0000FF"/>
          </w:rPr>
          <w:t>блок-схемой</w:t>
        </w:r>
      </w:hyperlink>
      <w:r>
        <w:t xml:space="preserve"> согласно приложению N 3 к Административному регламенту.</w:t>
      </w:r>
    </w:p>
    <w:p w:rsidR="00B919B5" w:rsidRDefault="00B919B5">
      <w:pPr>
        <w:pStyle w:val="ConsPlusNormal"/>
        <w:jc w:val="both"/>
      </w:pPr>
    </w:p>
    <w:p w:rsidR="00B919B5" w:rsidRDefault="00B919B5">
      <w:pPr>
        <w:pStyle w:val="ConsPlusNormal"/>
        <w:jc w:val="center"/>
        <w:outlineLvl w:val="2"/>
      </w:pPr>
      <w:r>
        <w:t>Прием и регистрация документов на предоставление</w:t>
      </w:r>
    </w:p>
    <w:p w:rsidR="00B919B5" w:rsidRDefault="00B919B5">
      <w:pPr>
        <w:pStyle w:val="ConsPlusNormal"/>
        <w:jc w:val="center"/>
      </w:pPr>
      <w:r>
        <w:t>государственной услуги</w:t>
      </w:r>
    </w:p>
    <w:p w:rsidR="00B919B5" w:rsidRDefault="00B919B5">
      <w:pPr>
        <w:pStyle w:val="ConsPlusNormal"/>
        <w:jc w:val="both"/>
      </w:pPr>
    </w:p>
    <w:p w:rsidR="00B919B5" w:rsidRDefault="00B919B5">
      <w:pPr>
        <w:pStyle w:val="ConsPlusNormal"/>
        <w:ind w:firstLine="540"/>
        <w:jc w:val="both"/>
      </w:pPr>
      <w:r>
        <w:t xml:space="preserve">3.2. </w:t>
      </w:r>
      <w:proofErr w:type="gramStart"/>
      <w:r>
        <w:t>Основанием для начала исполнения административной процедуры приема и регистрации документов на предоставление государственной услуги является личное обращение заявителя с комплектом документов, необходимых для предоставления государственной услуги, в Министерство или поступление необходимых документов почтовым отправлением с описью вложения, либо с использованием информационно-телекоммуникационных сетей общего пользования, в том числе информационно-телекоммуникационных сети "Интернет", включая федеральную государственную информационную систему "Единый портал государственных и муниципальных</w:t>
      </w:r>
      <w:proofErr w:type="gramEnd"/>
      <w:r>
        <w:t xml:space="preserve"> услуг (функций)".</w:t>
      </w:r>
    </w:p>
    <w:p w:rsidR="00B919B5" w:rsidRDefault="00B919B5">
      <w:pPr>
        <w:pStyle w:val="ConsPlusNormal"/>
        <w:spacing w:before="220"/>
        <w:ind w:firstLine="540"/>
        <w:jc w:val="both"/>
      </w:pPr>
      <w:r>
        <w:t xml:space="preserve">Специалист отдела организационной и кадровой работы проверяет соответствие представленных документов требованиям, указанным в </w:t>
      </w:r>
      <w:hyperlink w:anchor="P238" w:history="1">
        <w:r>
          <w:rPr>
            <w:color w:val="0000FF"/>
          </w:rPr>
          <w:t>пункте 2.8</w:t>
        </w:r>
      </w:hyperlink>
      <w:r>
        <w:t xml:space="preserve"> настоящего Административного регламента, и определяет наличие оснований для предоставления государственной услуги.</w:t>
      </w:r>
    </w:p>
    <w:p w:rsidR="00B919B5" w:rsidRDefault="00B919B5">
      <w:pPr>
        <w:pStyle w:val="ConsPlusNormal"/>
        <w:spacing w:before="220"/>
        <w:ind w:firstLine="540"/>
        <w:jc w:val="both"/>
      </w:pPr>
      <w:r>
        <w:t>Максимальный срок выполнения действия составляет 20 минут.</w:t>
      </w:r>
    </w:p>
    <w:p w:rsidR="00B919B5" w:rsidRDefault="00B919B5">
      <w:pPr>
        <w:pStyle w:val="ConsPlusNormal"/>
        <w:spacing w:before="220"/>
        <w:ind w:firstLine="540"/>
        <w:jc w:val="both"/>
      </w:pPr>
      <w:proofErr w:type="gramStart"/>
      <w:r>
        <w:lastRenderedPageBreak/>
        <w:t>В день регистрации документы направляются руководителю Министерства, который в течение 3 календарных дней с момента поступления документов передает их специалисту (специалистам), ответственному (ответственным) за рассмотрение документов.</w:t>
      </w:r>
      <w:proofErr w:type="gramEnd"/>
    </w:p>
    <w:p w:rsidR="00B919B5" w:rsidRDefault="00B919B5">
      <w:pPr>
        <w:pStyle w:val="ConsPlusNormal"/>
        <w:spacing w:before="220"/>
        <w:ind w:firstLine="540"/>
        <w:jc w:val="both"/>
      </w:pPr>
      <w:r>
        <w:t xml:space="preserve">3.3. </w:t>
      </w:r>
      <w:proofErr w:type="gramStart"/>
      <w:r>
        <w:t>В случае личного обращения заявителя, если копии документов, представленные им, не заверены в установленном законодательством порядке, специалист отдела организационной и кадровой работы, сличив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инициалов, даты заверения, если данное действие не противоречит действующему законодательству.</w:t>
      </w:r>
      <w:proofErr w:type="gramEnd"/>
    </w:p>
    <w:p w:rsidR="00B919B5" w:rsidRDefault="00B919B5">
      <w:pPr>
        <w:pStyle w:val="ConsPlusNormal"/>
        <w:spacing w:before="220"/>
        <w:ind w:firstLine="540"/>
        <w:jc w:val="both"/>
      </w:pPr>
      <w:r>
        <w:t>Максимальный срок выполнения действия составляет 30 минут.</w:t>
      </w:r>
    </w:p>
    <w:p w:rsidR="00B919B5" w:rsidRDefault="00B919B5">
      <w:pPr>
        <w:pStyle w:val="ConsPlusNormal"/>
        <w:spacing w:before="220"/>
        <w:ind w:firstLine="540"/>
        <w:jc w:val="both"/>
      </w:pPr>
      <w:r>
        <w:t>3.4. При наличии необходимых документов специалист отдела организационной и кадровой работы вносит в "Журнал входящей документации" или иной бумажный или электронный носитель информации, регистрация заявлений в котором утверждена нормативным правовым актом Министерства, следующие данные:</w:t>
      </w:r>
    </w:p>
    <w:p w:rsidR="00B919B5" w:rsidRDefault="00B919B5">
      <w:pPr>
        <w:pStyle w:val="ConsPlusNormal"/>
        <w:spacing w:before="220"/>
        <w:ind w:firstLine="540"/>
        <w:jc w:val="both"/>
      </w:pPr>
      <w:r>
        <w:t>порядковый номер записи; дата приема документов;</w:t>
      </w:r>
    </w:p>
    <w:p w:rsidR="00B919B5" w:rsidRDefault="00B919B5">
      <w:pPr>
        <w:pStyle w:val="ConsPlusNormal"/>
        <w:spacing w:before="220"/>
        <w:ind w:firstLine="540"/>
        <w:jc w:val="both"/>
      </w:pPr>
      <w:r>
        <w:t>данные о получателе государственной услуги (фамилию, имя, отчество).</w:t>
      </w:r>
    </w:p>
    <w:p w:rsidR="00B919B5" w:rsidRDefault="00B919B5">
      <w:pPr>
        <w:pStyle w:val="ConsPlusNormal"/>
        <w:spacing w:before="220"/>
        <w:ind w:firstLine="540"/>
        <w:jc w:val="both"/>
      </w:pPr>
      <w:r>
        <w:t>Максимальный срок выполнения действия составляет 10 минут.</w:t>
      </w:r>
    </w:p>
    <w:p w:rsidR="00B919B5" w:rsidRDefault="00B919B5">
      <w:pPr>
        <w:pStyle w:val="ConsPlusNormal"/>
        <w:spacing w:before="220"/>
        <w:ind w:firstLine="540"/>
        <w:jc w:val="both"/>
      </w:pPr>
      <w:r>
        <w:t>3.5. Специалист отдела организационной и кадровой работы по требованию заявителя оформляет расписку-уведомление о приеме документов в двух экземплярах. В расписке-уведомлении указываются:</w:t>
      </w:r>
    </w:p>
    <w:p w:rsidR="00B919B5" w:rsidRDefault="00B919B5">
      <w:pPr>
        <w:pStyle w:val="ConsPlusNormal"/>
        <w:spacing w:before="220"/>
        <w:ind w:firstLine="540"/>
        <w:jc w:val="both"/>
      </w:pPr>
      <w:r>
        <w:t>регистрационный номер ходатайства согласно порядковому номеру записи в "Журнале входящей документации" или ином бумажном или электронном носителе информации;</w:t>
      </w:r>
    </w:p>
    <w:p w:rsidR="00B919B5" w:rsidRDefault="00B919B5">
      <w:pPr>
        <w:pStyle w:val="ConsPlusNormal"/>
        <w:spacing w:before="220"/>
        <w:ind w:firstLine="540"/>
        <w:jc w:val="both"/>
      </w:pPr>
      <w:r>
        <w:t>дата приема ходатайства и документов;</w:t>
      </w:r>
    </w:p>
    <w:p w:rsidR="00B919B5" w:rsidRDefault="00B919B5">
      <w:pPr>
        <w:pStyle w:val="ConsPlusNormal"/>
        <w:spacing w:before="220"/>
        <w:ind w:firstLine="540"/>
        <w:jc w:val="both"/>
      </w:pPr>
      <w:r>
        <w:t xml:space="preserve">телефон, фамилия и инициалы специалиста (в </w:t>
      </w:r>
      <w:proofErr w:type="spellStart"/>
      <w:r>
        <w:t>т.ч</w:t>
      </w:r>
      <w:proofErr w:type="spellEnd"/>
      <w:r>
        <w:t>. подпись), у которого получатель государственной услуги может узнать о стадии рассмотрения документов и времени, оставшемся до ее завершения. Максимальный срок выполнения действия составляет 10 минут.</w:t>
      </w:r>
    </w:p>
    <w:p w:rsidR="00B919B5" w:rsidRDefault="00B919B5">
      <w:pPr>
        <w:pStyle w:val="ConsPlusNormal"/>
        <w:spacing w:before="220"/>
        <w:ind w:firstLine="540"/>
        <w:jc w:val="both"/>
      </w:pPr>
      <w:r>
        <w:t>3.6. Специалист отдела организационной и кадровой работы передает заявителю экземпляр расписки-уведомления о приеме документов, а второй экземпляр расписки-уведомления помещает к представленным заявителем документам. В случае направления ходатайства и необходимых документов по почте расписка-уведомление о приеме документов направляется заявителю государственной услуги по почте.</w:t>
      </w:r>
    </w:p>
    <w:p w:rsidR="00B919B5" w:rsidRDefault="00B919B5">
      <w:pPr>
        <w:pStyle w:val="ConsPlusNormal"/>
        <w:spacing w:before="220"/>
        <w:ind w:firstLine="540"/>
        <w:jc w:val="both"/>
      </w:pPr>
      <w:r>
        <w:t>Максимальный срок выполнения административной процедуры - 1 рабочий день.</w:t>
      </w:r>
    </w:p>
    <w:p w:rsidR="00B919B5" w:rsidRDefault="00B919B5">
      <w:pPr>
        <w:pStyle w:val="ConsPlusNormal"/>
        <w:spacing w:before="220"/>
        <w:ind w:firstLine="540"/>
        <w:jc w:val="both"/>
      </w:pPr>
      <w:r>
        <w:t>3.7. Результат административной процедуры - зарегистрированное заявление и пакет документов на предоставление государственной услуги.</w:t>
      </w:r>
    </w:p>
    <w:p w:rsidR="00B919B5" w:rsidRDefault="00B919B5">
      <w:pPr>
        <w:pStyle w:val="ConsPlusNormal"/>
        <w:spacing w:before="220"/>
        <w:ind w:firstLine="540"/>
        <w:jc w:val="both"/>
      </w:pPr>
      <w:r>
        <w:t>3.8. Способ фиксации административной процедуры - внесение записи в "Журнал входящей документации" или иной бумажный или электронный носитель информации.</w:t>
      </w:r>
    </w:p>
    <w:p w:rsidR="00B919B5" w:rsidRDefault="00B919B5">
      <w:pPr>
        <w:pStyle w:val="ConsPlusNormal"/>
        <w:jc w:val="both"/>
      </w:pPr>
    </w:p>
    <w:p w:rsidR="00B919B5" w:rsidRDefault="00B919B5">
      <w:pPr>
        <w:pStyle w:val="ConsPlusNormal"/>
        <w:jc w:val="center"/>
        <w:outlineLvl w:val="2"/>
      </w:pPr>
      <w:r>
        <w:t>Формирование и направление межведомственного запроса</w:t>
      </w:r>
    </w:p>
    <w:p w:rsidR="00B919B5" w:rsidRDefault="00B919B5">
      <w:pPr>
        <w:pStyle w:val="ConsPlusNormal"/>
        <w:jc w:val="center"/>
      </w:pPr>
      <w:r>
        <w:t>в органы (организации), участвующие в предоставлении</w:t>
      </w:r>
    </w:p>
    <w:p w:rsidR="00B919B5" w:rsidRDefault="00B919B5">
      <w:pPr>
        <w:pStyle w:val="ConsPlusNormal"/>
        <w:jc w:val="center"/>
      </w:pPr>
      <w:r>
        <w:t>государственной услуги</w:t>
      </w:r>
    </w:p>
    <w:p w:rsidR="00B919B5" w:rsidRDefault="00B919B5">
      <w:pPr>
        <w:pStyle w:val="ConsPlusNormal"/>
        <w:jc w:val="both"/>
      </w:pPr>
    </w:p>
    <w:p w:rsidR="00B919B5" w:rsidRDefault="00B919B5">
      <w:pPr>
        <w:pStyle w:val="ConsPlusNormal"/>
        <w:ind w:firstLine="540"/>
        <w:jc w:val="both"/>
      </w:pPr>
      <w:r>
        <w:t xml:space="preserve">3.9 Основанием для осуществления административной процедуры по формированию и </w:t>
      </w:r>
      <w:r>
        <w:lastRenderedPageBreak/>
        <w:t>направлению межведомственного запроса является непредставление заявителем по собственной инициативе документов, необходимых в соответствии с нормативными правовыми актами для предоставления государственной услуги, которые находятся в распоряжении органов (организаций), участвующих в предоставлении государственной услуги.</w:t>
      </w:r>
    </w:p>
    <w:p w:rsidR="00B919B5" w:rsidRDefault="00B919B5">
      <w:pPr>
        <w:pStyle w:val="ConsPlusNormal"/>
        <w:spacing w:before="220"/>
        <w:ind w:firstLine="540"/>
        <w:jc w:val="both"/>
      </w:pPr>
      <w:r>
        <w:t>3.10 Направление межведомственного запроса осуществляется специалистом отдела Министерства, уполномоченным направлять запросы только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919B5" w:rsidRDefault="00B919B5">
      <w:pPr>
        <w:pStyle w:val="ConsPlusNormal"/>
        <w:spacing w:before="220"/>
        <w:ind w:firstLine="540"/>
        <w:jc w:val="both"/>
      </w:pPr>
      <w:r>
        <w:t>Срок подготовки межведомственного запроса - 1 рабочий день со дня представления заявителем документов в уполномоченный орган.</w:t>
      </w:r>
    </w:p>
    <w:p w:rsidR="00B919B5" w:rsidRDefault="00B919B5">
      <w:pPr>
        <w:pStyle w:val="ConsPlusNormal"/>
        <w:spacing w:before="220"/>
        <w:ind w:firstLine="540"/>
        <w:jc w:val="both"/>
      </w:pPr>
      <w:r>
        <w:t xml:space="preserve">3.11. Направление межведомственного запроса допускается только в целях, связанных с предоставлением государственной услуги, для получения сведений (информации) из документов, необходимых в соответствии с нормативными правовыми актами для предоставления государственной услуги, указанных в </w:t>
      </w:r>
      <w:hyperlink w:anchor="P235" w:history="1">
        <w:r>
          <w:rPr>
            <w:color w:val="0000FF"/>
          </w:rPr>
          <w:t>пункте 2.7</w:t>
        </w:r>
      </w:hyperlink>
      <w:r>
        <w:t xml:space="preserve"> Административного регламента.</w:t>
      </w:r>
    </w:p>
    <w:p w:rsidR="00B919B5" w:rsidRDefault="00B919B5">
      <w:pPr>
        <w:pStyle w:val="ConsPlusNormal"/>
        <w:spacing w:before="220"/>
        <w:ind w:firstLine="540"/>
        <w:jc w:val="both"/>
      </w:pPr>
      <w: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 участников межведомственного информационного взаимодействия.</w:t>
      </w:r>
    </w:p>
    <w:p w:rsidR="00B919B5" w:rsidRDefault="00B919B5">
      <w:pPr>
        <w:pStyle w:val="ConsPlusNormal"/>
        <w:spacing w:before="220"/>
        <w:ind w:firstLine="540"/>
        <w:jc w:val="both"/>
      </w:pPr>
      <w:r>
        <w:t>3.12 Межведомственный запрос о представлении документов и (или) информации для предоставления государственной услуги, направленный без использования единой системы межведомственного электронного взаимодействия, должен содержать:</w:t>
      </w:r>
    </w:p>
    <w:p w:rsidR="00B919B5" w:rsidRDefault="00B919B5">
      <w:pPr>
        <w:pStyle w:val="ConsPlusNormal"/>
        <w:spacing w:before="220"/>
        <w:ind w:firstLine="540"/>
        <w:jc w:val="both"/>
      </w:pPr>
      <w:r>
        <w:t>1) наименование Министерства, направляющего межведомственный запрос;</w:t>
      </w:r>
    </w:p>
    <w:p w:rsidR="00B919B5" w:rsidRDefault="00B919B5">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B919B5" w:rsidRDefault="00B919B5">
      <w:pPr>
        <w:pStyle w:val="ConsPlusNormal"/>
        <w:spacing w:before="220"/>
        <w:ind w:firstLine="540"/>
        <w:jc w:val="both"/>
      </w:pPr>
      <w:r>
        <w:t>3) наименование государственной услуги, для предоставления которой необходимо представление документа и (или) информации;</w:t>
      </w:r>
    </w:p>
    <w:p w:rsidR="00B919B5" w:rsidRDefault="00B919B5">
      <w:pPr>
        <w:pStyle w:val="ConsPlusNormal"/>
        <w:spacing w:before="220"/>
        <w:ind w:firstLine="540"/>
        <w:jc w:val="both"/>
      </w:pPr>
      <w:r>
        <w:t>4) указание на положения нормативных правовых актов, которыми установлено представление документа и (или) информации, необходимых для предоставления государственной услуги, и указание на реквизиты данных нормативных правовых актов;</w:t>
      </w:r>
    </w:p>
    <w:p w:rsidR="00B919B5" w:rsidRDefault="00B919B5">
      <w:pPr>
        <w:pStyle w:val="ConsPlusNormal"/>
        <w:spacing w:before="220"/>
        <w:ind w:firstLine="540"/>
        <w:jc w:val="both"/>
      </w:pPr>
      <w:r>
        <w:t>5) сведения, необходимые для представления документа и (или) информации;</w:t>
      </w:r>
    </w:p>
    <w:p w:rsidR="00B919B5" w:rsidRDefault="00B919B5">
      <w:pPr>
        <w:pStyle w:val="ConsPlusNormal"/>
        <w:spacing w:before="220"/>
        <w:ind w:firstLine="540"/>
        <w:jc w:val="both"/>
      </w:pPr>
      <w:r>
        <w:t>6) контактную информацию для направления ответа на межведомственный запрос;</w:t>
      </w:r>
    </w:p>
    <w:p w:rsidR="00B919B5" w:rsidRDefault="00B919B5">
      <w:pPr>
        <w:pStyle w:val="ConsPlusNormal"/>
        <w:spacing w:before="220"/>
        <w:ind w:firstLine="540"/>
        <w:jc w:val="both"/>
      </w:pPr>
      <w:r>
        <w:t>7) дату направления межведомственного запроса;</w:t>
      </w:r>
    </w:p>
    <w:p w:rsidR="00B919B5" w:rsidRDefault="00B919B5">
      <w:pPr>
        <w:pStyle w:val="ConsPlusNormal"/>
        <w:spacing w:before="220"/>
        <w:ind w:firstLine="540"/>
        <w:jc w:val="both"/>
      </w:pPr>
      <w: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919B5" w:rsidRDefault="00B919B5">
      <w:pPr>
        <w:pStyle w:val="ConsPlusNormal"/>
        <w:spacing w:before="220"/>
        <w:ind w:firstLine="540"/>
        <w:jc w:val="both"/>
      </w:pPr>
      <w:r>
        <w:t xml:space="preserve">9) информацию о факте получения согласия, предусмотренного </w:t>
      </w:r>
      <w:hyperlink r:id="rId28" w:history="1">
        <w:r>
          <w:rPr>
            <w:color w:val="0000FF"/>
          </w:rPr>
          <w:t>частью 5 статьи 7</w:t>
        </w:r>
      </w:hyperlink>
      <w:r>
        <w:t xml:space="preserve"> Федерального закона N 210-ФЗ (при направлении межведомственного запроса с целью получения информации, доступ к которой ограничен федеральными законами).</w:t>
      </w:r>
    </w:p>
    <w:p w:rsidR="00B919B5" w:rsidRDefault="00B919B5">
      <w:pPr>
        <w:pStyle w:val="ConsPlusNormal"/>
        <w:spacing w:before="220"/>
        <w:ind w:firstLine="540"/>
        <w:jc w:val="both"/>
      </w:pPr>
      <w:r>
        <w:t xml:space="preserve">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w:t>
      </w:r>
      <w:hyperlink r:id="rId29" w:history="1">
        <w:r>
          <w:rPr>
            <w:color w:val="0000FF"/>
          </w:rPr>
          <w:t>постановлением</w:t>
        </w:r>
      </w:hyperlink>
      <w:r>
        <w:t xml:space="preserve"> </w:t>
      </w:r>
      <w:r>
        <w:lastRenderedPageBreak/>
        <w:t>Правительства Российской Федерации от 8 сентября 2010 года N 697 "О единой системе межведомственного электронного взаимодействия", а также утвержденной технологической картой межведомственного взаимодействия государственной услуги.</w:t>
      </w:r>
    </w:p>
    <w:p w:rsidR="00B919B5" w:rsidRDefault="00B919B5">
      <w:pPr>
        <w:pStyle w:val="ConsPlusNormal"/>
        <w:spacing w:before="220"/>
        <w:ind w:firstLine="540"/>
        <w:jc w:val="both"/>
      </w:pPr>
      <w:r>
        <w:t>3.13 Результатом административной процедуры являются получение информации по межведомственному запросу и формирование полного пакета документов, необходимых в соответствии с нормативными правовыми актами для предоставления государственной услуги.</w:t>
      </w:r>
    </w:p>
    <w:p w:rsidR="00B919B5" w:rsidRDefault="00B919B5">
      <w:pPr>
        <w:pStyle w:val="ConsPlusNormal"/>
        <w:spacing w:before="220"/>
        <w:ind w:firstLine="540"/>
        <w:jc w:val="both"/>
      </w:pPr>
      <w:r>
        <w:t>3.14 Способом фиксации результата административной процедуры является регистрация запрашиваемых документов (информации).</w:t>
      </w:r>
    </w:p>
    <w:p w:rsidR="00B919B5" w:rsidRDefault="00B919B5">
      <w:pPr>
        <w:pStyle w:val="ConsPlusNormal"/>
        <w:spacing w:before="220"/>
        <w:ind w:firstLine="540"/>
        <w:jc w:val="both"/>
      </w:pPr>
      <w:r>
        <w:t>Срок формирования полного пакета документов, с учетом получения документов (сведений) по межведомственным информационным запросам, - 6 рабочих дней со дня регистрации заявления и документов, подлежащих представлению заявителем</w:t>
      </w:r>
      <w:proofErr w:type="gramStart"/>
      <w:r>
        <w:t>."</w:t>
      </w:r>
      <w:proofErr w:type="gramEnd"/>
    </w:p>
    <w:p w:rsidR="00B919B5" w:rsidRDefault="00B919B5">
      <w:pPr>
        <w:pStyle w:val="ConsPlusNormal"/>
        <w:spacing w:before="220"/>
        <w:ind w:firstLine="540"/>
        <w:jc w:val="both"/>
      </w:pPr>
      <w:r>
        <w:t>В случае направления межведомственных запросов срок принятия решения может быть продлен, но не более чем на 30 дней. О продлении срока принятия указанного решения в адрес заявителя в течение 30 дней со дня поступления в заинтересованный орган заявления организации о выдаче заключения направляется соответствующее уведомление.</w:t>
      </w:r>
    </w:p>
    <w:p w:rsidR="00B919B5" w:rsidRDefault="00B919B5">
      <w:pPr>
        <w:pStyle w:val="ConsPlusNormal"/>
        <w:jc w:val="both"/>
      </w:pPr>
    </w:p>
    <w:p w:rsidR="00B919B5" w:rsidRDefault="00B919B5">
      <w:pPr>
        <w:pStyle w:val="ConsPlusNormal"/>
        <w:jc w:val="center"/>
        <w:outlineLvl w:val="2"/>
      </w:pPr>
      <w:r>
        <w:t>Рассмотрение документов на предоставление</w:t>
      </w:r>
    </w:p>
    <w:p w:rsidR="00B919B5" w:rsidRDefault="00B919B5">
      <w:pPr>
        <w:pStyle w:val="ConsPlusNormal"/>
        <w:jc w:val="center"/>
      </w:pPr>
      <w:r>
        <w:t>государственной услуги</w:t>
      </w:r>
    </w:p>
    <w:p w:rsidR="00B919B5" w:rsidRDefault="00B919B5">
      <w:pPr>
        <w:pStyle w:val="ConsPlusNormal"/>
        <w:jc w:val="both"/>
      </w:pPr>
    </w:p>
    <w:p w:rsidR="00B919B5" w:rsidRDefault="00B919B5">
      <w:pPr>
        <w:pStyle w:val="ConsPlusNormal"/>
        <w:ind w:firstLine="540"/>
        <w:jc w:val="both"/>
      </w:pPr>
      <w:r>
        <w:t>3.15. Основанием для начала административной процедуры является поступление зарегистрированных документов специалисту отдела видов спорта и подготовки спортивного резерва и (или) в отдел физкультурно-массовой работы.</w:t>
      </w:r>
    </w:p>
    <w:p w:rsidR="00B919B5" w:rsidRDefault="00B919B5">
      <w:pPr>
        <w:pStyle w:val="ConsPlusNormal"/>
        <w:spacing w:before="220"/>
        <w:ind w:firstLine="540"/>
        <w:jc w:val="both"/>
      </w:pPr>
      <w:r>
        <w:t>Специалист отдела видов спорта и подготовки спортивного резерва, отдела физкультурно-массовой работы проверяет наличие всех необходимых документов на предмет соблюдения заявителем.</w:t>
      </w:r>
    </w:p>
    <w:p w:rsidR="00B919B5" w:rsidRDefault="00B919B5">
      <w:pPr>
        <w:pStyle w:val="ConsPlusNormal"/>
        <w:spacing w:before="220"/>
        <w:ind w:firstLine="540"/>
        <w:jc w:val="both"/>
      </w:pPr>
      <w:r>
        <w:t>3.16. В ходе рассмотрения представленных заинтересованным лицом документов специалист отдела видов спорта и подготовки спортивного резерва и (или) отдела физкультурно-массовой работы осуществляет проверку:</w:t>
      </w:r>
    </w:p>
    <w:p w:rsidR="00B919B5" w:rsidRDefault="00B919B5">
      <w:pPr>
        <w:pStyle w:val="ConsPlusNormal"/>
        <w:spacing w:before="220"/>
        <w:ind w:firstLine="540"/>
        <w:jc w:val="both"/>
      </w:pPr>
      <w:r>
        <w:t>наличия всех необходимых документов;</w:t>
      </w:r>
    </w:p>
    <w:p w:rsidR="00B919B5" w:rsidRDefault="00B919B5">
      <w:pPr>
        <w:pStyle w:val="ConsPlusNormal"/>
        <w:spacing w:before="220"/>
        <w:ind w:firstLine="540"/>
        <w:jc w:val="both"/>
      </w:pPr>
      <w:r>
        <w:t>правильности оформления документов (проверка соответствия представленных документов установленным законодательством требованиям по форме и содержанию, наличия в документах всех необходимых подписей, печатей, реквизитов, проверка на отсутствие подчисток, исправлений);</w:t>
      </w:r>
    </w:p>
    <w:p w:rsidR="00B919B5" w:rsidRDefault="00B919B5">
      <w:pPr>
        <w:pStyle w:val="ConsPlusNormal"/>
        <w:spacing w:before="220"/>
        <w:ind w:firstLine="540"/>
        <w:jc w:val="both"/>
      </w:pPr>
      <w:r>
        <w:t xml:space="preserve">соответствие общественно полезной </w:t>
      </w:r>
      <w:proofErr w:type="gramStart"/>
      <w:r>
        <w:t>услуги</w:t>
      </w:r>
      <w:proofErr w:type="gramEnd"/>
      <w:r>
        <w:t xml:space="preserve"> установленным нормативными правовыми актами РФ требованиям к ее содержанию (объем, сроки, качество предоставления);</w:t>
      </w:r>
    </w:p>
    <w:p w:rsidR="00B919B5" w:rsidRDefault="00B919B5">
      <w:pPr>
        <w:pStyle w:val="ConsPlusNormal"/>
        <w:spacing w:before="220"/>
        <w:ind w:firstLine="540"/>
        <w:jc w:val="both"/>
      </w:pPr>
      <w:r>
        <w:t>наличие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достаточность количества лиц, у которых есть необходимая квалификация;</w:t>
      </w:r>
    </w:p>
    <w:p w:rsidR="00B919B5" w:rsidRDefault="00B919B5">
      <w:pPr>
        <w:pStyle w:val="ConsPlusNormal"/>
        <w:spacing w:before="220"/>
        <w:ind w:firstLine="540"/>
        <w:jc w:val="both"/>
      </w:pPr>
      <w:r>
        <w:t>отсутствие в течение 2 лет, предшествующих выдаче заключения, информации об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B919B5" w:rsidRDefault="00B919B5">
      <w:pPr>
        <w:pStyle w:val="ConsPlusNormal"/>
        <w:spacing w:before="220"/>
        <w:ind w:firstLine="540"/>
        <w:jc w:val="both"/>
      </w:pPr>
      <w:r>
        <w:lastRenderedPageBreak/>
        <w:t>отсутствие задолженности по налогам и сборам, иным предусмотренным законодательством Российской Федерации обязательным платежам.</w:t>
      </w:r>
    </w:p>
    <w:p w:rsidR="00B919B5" w:rsidRDefault="00B919B5">
      <w:pPr>
        <w:pStyle w:val="ConsPlusNormal"/>
        <w:spacing w:before="220"/>
        <w:ind w:firstLine="540"/>
        <w:jc w:val="both"/>
      </w:pPr>
      <w:proofErr w:type="gramStart"/>
      <w:r>
        <w:t xml:space="preserve">В случае поступления заявления о выдаче заключения в орган, к компетенции которого оценка качества оказания конкретной общественно полезной услуги не отнесена, указанное заявление с приложениями направляется в течение 5 рабочих дней со дня поступления заявления по принадлежности в заинтересованный орган, осуществляющий оценку качества оказания этой общественно полезной услуги, предусмотренной </w:t>
      </w:r>
      <w:hyperlink r:id="rId30" w:history="1">
        <w:r>
          <w:rPr>
            <w:color w:val="0000FF"/>
          </w:rPr>
          <w:t>приложением N 3</w:t>
        </w:r>
      </w:hyperlink>
      <w:r>
        <w:t xml:space="preserve"> Правил принятия решения о признании социально ориентированной некоммерческой</w:t>
      </w:r>
      <w:proofErr w:type="gramEnd"/>
      <w:r>
        <w:t xml:space="preserve"> организации исполнителем общественно полезных услуг, утвержденных постановлением Правительства Российской Федерации от 26 января 2017 года N 89.</w:t>
      </w:r>
    </w:p>
    <w:p w:rsidR="00B919B5" w:rsidRDefault="00B919B5">
      <w:pPr>
        <w:pStyle w:val="ConsPlusNormal"/>
        <w:spacing w:before="220"/>
        <w:ind w:firstLine="540"/>
        <w:jc w:val="both"/>
      </w:pPr>
      <w:r>
        <w:t xml:space="preserve">В случае несоответствия представленных документов требованиям и условиям их выполнения для выдачи документов, </w:t>
      </w:r>
      <w:proofErr w:type="gramStart"/>
      <w:r>
        <w:t>специалистом, рассматривающим документы по согласованию с управлением экономики и финансов министерства молодежной политики и спорта области ставится</w:t>
      </w:r>
      <w:proofErr w:type="gramEnd"/>
      <w:r>
        <w:t xml:space="preserve"> отметка ОТКАЗ (с указанием причин) на заявлении (ходатайстве) и готовит проект приказа об отказе в выдаче заключения.</w:t>
      </w:r>
    </w:p>
    <w:p w:rsidR="00B919B5" w:rsidRDefault="00B919B5">
      <w:pPr>
        <w:pStyle w:val="ConsPlusNormal"/>
        <w:spacing w:before="220"/>
        <w:ind w:firstLine="540"/>
        <w:jc w:val="both"/>
      </w:pPr>
      <w:r>
        <w:t>Максимальный срок выполнения административной процедуры - 20 календарных дней со дня регистрации заявления.</w:t>
      </w:r>
    </w:p>
    <w:p w:rsidR="00B919B5" w:rsidRDefault="00B919B5">
      <w:pPr>
        <w:pStyle w:val="ConsPlusNormal"/>
        <w:spacing w:before="220"/>
        <w:ind w:firstLine="540"/>
        <w:jc w:val="both"/>
      </w:pPr>
      <w:r>
        <w:t>3.17. Результат административной процедуры - подготовка проекта приказа о выдаче заключения об оценке качества оказания общественно полезных услуг либо отказе в выдаче заключения.</w:t>
      </w:r>
    </w:p>
    <w:p w:rsidR="00B919B5" w:rsidRDefault="00B919B5">
      <w:pPr>
        <w:pStyle w:val="ConsPlusNormal"/>
        <w:spacing w:before="220"/>
        <w:ind w:firstLine="540"/>
        <w:jc w:val="both"/>
      </w:pPr>
      <w:r>
        <w:t>Способ фиксации результата административной процедуры - проект приказа о выдаче заключения об оценке качества оказания общественно полезных услуг или приказ об отказе в выдаче заключения с указанием причин отказа.</w:t>
      </w:r>
    </w:p>
    <w:p w:rsidR="00B919B5" w:rsidRDefault="00B919B5">
      <w:pPr>
        <w:pStyle w:val="ConsPlusNormal"/>
        <w:jc w:val="both"/>
      </w:pPr>
    </w:p>
    <w:p w:rsidR="00B919B5" w:rsidRDefault="00B919B5">
      <w:pPr>
        <w:pStyle w:val="ConsPlusNormal"/>
        <w:jc w:val="center"/>
        <w:outlineLvl w:val="2"/>
      </w:pPr>
      <w:r>
        <w:t>Принятие решения о выдаче заключения о соответствии качества</w:t>
      </w:r>
    </w:p>
    <w:p w:rsidR="00B919B5" w:rsidRDefault="00B919B5">
      <w:pPr>
        <w:pStyle w:val="ConsPlusNormal"/>
        <w:jc w:val="center"/>
      </w:pPr>
      <w:r>
        <w:t>оказываемых социально ориентированной некоммерческой</w:t>
      </w:r>
    </w:p>
    <w:p w:rsidR="00B919B5" w:rsidRDefault="00B919B5">
      <w:pPr>
        <w:pStyle w:val="ConsPlusNormal"/>
        <w:jc w:val="center"/>
      </w:pPr>
      <w:proofErr w:type="gramStart"/>
      <w:r>
        <w:t>организацией общественно полезных услуг установленным</w:t>
      </w:r>
      <w:proofErr w:type="gramEnd"/>
    </w:p>
    <w:p w:rsidR="00B919B5" w:rsidRDefault="00B919B5">
      <w:pPr>
        <w:pStyle w:val="ConsPlusNormal"/>
        <w:jc w:val="center"/>
      </w:pPr>
      <w:r>
        <w:t xml:space="preserve">критериям в области физической культуры и </w:t>
      </w:r>
      <w:proofErr w:type="gramStart"/>
      <w:r>
        <w:t>массового</w:t>
      </w:r>
      <w:proofErr w:type="gramEnd"/>
    </w:p>
    <w:p w:rsidR="00B919B5" w:rsidRDefault="00B919B5">
      <w:pPr>
        <w:pStyle w:val="ConsPlusNormal"/>
        <w:jc w:val="center"/>
      </w:pPr>
      <w:proofErr w:type="gramStart"/>
      <w:r>
        <w:t>спорта (утверждение приказа Министерства о выдаче заключения</w:t>
      </w:r>
      <w:proofErr w:type="gramEnd"/>
    </w:p>
    <w:p w:rsidR="00B919B5" w:rsidRDefault="00B919B5">
      <w:pPr>
        <w:pStyle w:val="ConsPlusNormal"/>
        <w:jc w:val="center"/>
      </w:pPr>
      <w:r>
        <w:t>о соответствии) либо об отказе в выдаче заключения</w:t>
      </w:r>
    </w:p>
    <w:p w:rsidR="00B919B5" w:rsidRDefault="00B919B5">
      <w:pPr>
        <w:pStyle w:val="ConsPlusNormal"/>
        <w:jc w:val="center"/>
      </w:pPr>
      <w:r>
        <w:t>(в случае отказа в предоставлении государственной услуги)</w:t>
      </w:r>
    </w:p>
    <w:p w:rsidR="00B919B5" w:rsidRDefault="00B919B5">
      <w:pPr>
        <w:pStyle w:val="ConsPlusNormal"/>
        <w:jc w:val="both"/>
      </w:pPr>
    </w:p>
    <w:p w:rsidR="00B919B5" w:rsidRDefault="00B919B5">
      <w:pPr>
        <w:pStyle w:val="ConsPlusNormal"/>
        <w:ind w:firstLine="540"/>
        <w:jc w:val="both"/>
      </w:pPr>
      <w:r>
        <w:t>3.18 Началом административной процедуры является подготовленный проект приказа о выдаче заключения либо об отказе в выдаче заключения.</w:t>
      </w:r>
    </w:p>
    <w:p w:rsidR="00B919B5" w:rsidRDefault="00B919B5">
      <w:pPr>
        <w:pStyle w:val="ConsPlusNormal"/>
        <w:spacing w:before="220"/>
        <w:ind w:firstLine="540"/>
        <w:jc w:val="both"/>
      </w:pPr>
      <w:r>
        <w:t xml:space="preserve">Проект приказа согласовывается начальником отдела и профильным заместителем </w:t>
      </w:r>
      <w:proofErr w:type="gramStart"/>
      <w:r>
        <w:t>министра, курирующего сферу физической культуры и спорта и подписывается</w:t>
      </w:r>
      <w:proofErr w:type="gramEnd"/>
      <w:r>
        <w:t xml:space="preserve"> министром.</w:t>
      </w:r>
    </w:p>
    <w:p w:rsidR="00B919B5" w:rsidRDefault="00B919B5">
      <w:pPr>
        <w:pStyle w:val="ConsPlusNormal"/>
        <w:spacing w:before="220"/>
        <w:ind w:firstLine="540"/>
        <w:jc w:val="both"/>
      </w:pPr>
      <w:r>
        <w:t>Утвержденный приказ регистрируется специалистом организационной и кадровой работы с присвоением приказу порядкового номера.</w:t>
      </w:r>
    </w:p>
    <w:p w:rsidR="00B919B5" w:rsidRDefault="00B919B5">
      <w:pPr>
        <w:pStyle w:val="ConsPlusNormal"/>
        <w:spacing w:before="220"/>
        <w:ind w:firstLine="540"/>
        <w:jc w:val="both"/>
      </w:pPr>
      <w:r>
        <w:t>3.19 Результат административной процедуры - утвержденный приказ о выдаче заключения об оценке качества оказываемых общественно полезных услуг или об отказе в выдаче заключения.</w:t>
      </w:r>
    </w:p>
    <w:p w:rsidR="00B919B5" w:rsidRDefault="00B919B5">
      <w:pPr>
        <w:pStyle w:val="ConsPlusNormal"/>
        <w:spacing w:before="220"/>
        <w:ind w:firstLine="540"/>
        <w:jc w:val="both"/>
      </w:pPr>
      <w:r>
        <w:t>Максимальный срок выполнения административной процедуры - 1 календарный день.</w:t>
      </w:r>
    </w:p>
    <w:p w:rsidR="00B919B5" w:rsidRDefault="00B919B5">
      <w:pPr>
        <w:pStyle w:val="ConsPlusNormal"/>
        <w:spacing w:before="220"/>
        <w:ind w:firstLine="540"/>
        <w:jc w:val="both"/>
      </w:pPr>
      <w:r>
        <w:t>Результат административной процедуры - утвержденный приказ о выдаче заключения либо приказ об отказе в выдаче заключения.</w:t>
      </w:r>
    </w:p>
    <w:p w:rsidR="00B919B5" w:rsidRDefault="00B919B5">
      <w:pPr>
        <w:pStyle w:val="ConsPlusNormal"/>
        <w:spacing w:before="220"/>
        <w:ind w:firstLine="540"/>
        <w:jc w:val="both"/>
      </w:pPr>
      <w:r>
        <w:t xml:space="preserve">Способ фиксации результата административной процедуры - приказ о выдаче заключения </w:t>
      </w:r>
      <w:r>
        <w:lastRenderedPageBreak/>
        <w:t>либо об отказе в выдаче заключения.</w:t>
      </w:r>
    </w:p>
    <w:p w:rsidR="00B919B5" w:rsidRDefault="00B919B5">
      <w:pPr>
        <w:pStyle w:val="ConsPlusNormal"/>
        <w:spacing w:before="220"/>
        <w:ind w:firstLine="540"/>
        <w:jc w:val="both"/>
      </w:pPr>
      <w:r>
        <w:t xml:space="preserve">3.20. </w:t>
      </w:r>
      <w:proofErr w:type="gramStart"/>
      <w:r>
        <w:t>В случае издания приказа об отказе в предоставлении государственной услуги в адрес организации в течение</w:t>
      </w:r>
      <w:proofErr w:type="gramEnd"/>
      <w:r>
        <w:t xml:space="preserve"> трех рабочих дней со дня принятия решения направляется письмо об отказе в предоставление государственной услуги и выдаче заключения с обоснованием причин отказа.</w:t>
      </w:r>
    </w:p>
    <w:p w:rsidR="00B919B5" w:rsidRDefault="00B919B5">
      <w:pPr>
        <w:pStyle w:val="ConsPlusNormal"/>
        <w:jc w:val="both"/>
      </w:pPr>
    </w:p>
    <w:p w:rsidR="00B919B5" w:rsidRDefault="00B919B5">
      <w:pPr>
        <w:pStyle w:val="ConsPlusNormal"/>
        <w:jc w:val="center"/>
        <w:outlineLvl w:val="2"/>
      </w:pPr>
      <w:r>
        <w:t>Оформление и выдача заключения о соответствии качества</w:t>
      </w:r>
    </w:p>
    <w:p w:rsidR="00B919B5" w:rsidRDefault="00B919B5">
      <w:pPr>
        <w:pStyle w:val="ConsPlusNormal"/>
        <w:jc w:val="center"/>
      </w:pPr>
      <w:r>
        <w:t>оказываемых организацией общественно полезных услуг</w:t>
      </w:r>
    </w:p>
    <w:p w:rsidR="00B919B5" w:rsidRDefault="00B919B5">
      <w:pPr>
        <w:pStyle w:val="ConsPlusNormal"/>
        <w:jc w:val="center"/>
      </w:pPr>
      <w:r>
        <w:t>установленным критериям</w:t>
      </w:r>
    </w:p>
    <w:p w:rsidR="00B919B5" w:rsidRDefault="00B919B5">
      <w:pPr>
        <w:pStyle w:val="ConsPlusNormal"/>
        <w:jc w:val="both"/>
      </w:pPr>
    </w:p>
    <w:p w:rsidR="00B919B5" w:rsidRDefault="00B919B5">
      <w:pPr>
        <w:pStyle w:val="ConsPlusNormal"/>
        <w:ind w:firstLine="540"/>
        <w:jc w:val="both"/>
      </w:pPr>
      <w:r>
        <w:t>3.21. Основанием для начала административной процедуры является утвержденный приказ о выдаче заключения о соответствии качества оказываемых организацией общественно полезных услуг установленным критериям.</w:t>
      </w:r>
    </w:p>
    <w:p w:rsidR="00B919B5" w:rsidRDefault="00B919B5">
      <w:pPr>
        <w:pStyle w:val="ConsPlusNormal"/>
        <w:spacing w:before="220"/>
        <w:ind w:firstLine="540"/>
        <w:jc w:val="both"/>
      </w:pPr>
      <w:r>
        <w:t xml:space="preserve">Специалист отдела видов спорта и подготовки спортивного резерва или отдела физкультурно-массовой работы подготавливает проект </w:t>
      </w:r>
      <w:hyperlink w:anchor="P653" w:history="1">
        <w:r>
          <w:rPr>
            <w:color w:val="0000FF"/>
          </w:rPr>
          <w:t>заключения</w:t>
        </w:r>
      </w:hyperlink>
      <w:r>
        <w:t xml:space="preserve"> по </w:t>
      </w:r>
      <w:proofErr w:type="gramStart"/>
      <w:r>
        <w:t>форме, установленной приложением N 2 к настоящему регламенту и согласовывает</w:t>
      </w:r>
      <w:proofErr w:type="gramEnd"/>
      <w:r>
        <w:t xml:space="preserve"> в соответствии с подчиненностью.</w:t>
      </w:r>
    </w:p>
    <w:p w:rsidR="00B919B5" w:rsidRDefault="00B919B5">
      <w:pPr>
        <w:pStyle w:val="ConsPlusNormal"/>
        <w:spacing w:before="220"/>
        <w:ind w:firstLine="540"/>
        <w:jc w:val="both"/>
      </w:pPr>
      <w:r>
        <w:t xml:space="preserve">Согласованный проект заключения визируется </w:t>
      </w:r>
      <w:proofErr w:type="gramStart"/>
      <w:r>
        <w:t>министром</w:t>
      </w:r>
      <w:proofErr w:type="gramEnd"/>
      <w:r>
        <w:t xml:space="preserve"> и оригинал заключения направляется в течение 1 рабочего дня на подпись заместителю председателя Правительства области, курирующего вопросы физической культуры и спорта области.</w:t>
      </w:r>
    </w:p>
    <w:p w:rsidR="00B919B5" w:rsidRDefault="00B919B5">
      <w:pPr>
        <w:pStyle w:val="ConsPlusNormal"/>
        <w:spacing w:before="220"/>
        <w:ind w:firstLine="540"/>
        <w:jc w:val="both"/>
      </w:pPr>
      <w:r>
        <w:t>Срок подписания заключения заместителем председателя Правительства области - 1 рабочий день.</w:t>
      </w:r>
    </w:p>
    <w:p w:rsidR="00B919B5" w:rsidRDefault="00B919B5">
      <w:pPr>
        <w:pStyle w:val="ConsPlusNormal"/>
        <w:spacing w:before="220"/>
        <w:ind w:firstLine="540"/>
        <w:jc w:val="both"/>
      </w:pPr>
      <w:r>
        <w:t>После подписания заключение направляется в министерство молодежной политики и спорта области.</w:t>
      </w:r>
    </w:p>
    <w:p w:rsidR="00B919B5" w:rsidRDefault="00B919B5">
      <w:pPr>
        <w:pStyle w:val="ConsPlusNormal"/>
        <w:spacing w:before="220"/>
        <w:ind w:firstLine="540"/>
        <w:jc w:val="both"/>
      </w:pPr>
      <w:r>
        <w:t>Заключение направляется либо выдается лично заявителю организации или его представителю (при наличии доверенности) в течение 3 рабочих дней со дня утверждения приказа о выдаче заключения.</w:t>
      </w:r>
    </w:p>
    <w:p w:rsidR="00B919B5" w:rsidRDefault="00B919B5">
      <w:pPr>
        <w:pStyle w:val="ConsPlusNormal"/>
        <w:jc w:val="both"/>
      </w:pPr>
    </w:p>
    <w:p w:rsidR="00B919B5" w:rsidRDefault="00B919B5">
      <w:pPr>
        <w:pStyle w:val="ConsPlusNormal"/>
        <w:jc w:val="center"/>
        <w:outlineLvl w:val="1"/>
      </w:pPr>
      <w:r>
        <w:t xml:space="preserve">IV. Формы </w:t>
      </w:r>
      <w:proofErr w:type="gramStart"/>
      <w:r>
        <w:t>контроля за</w:t>
      </w:r>
      <w:proofErr w:type="gramEnd"/>
      <w:r>
        <w:t xml:space="preserve"> исполнением регламента услуги порядок</w:t>
      </w:r>
    </w:p>
    <w:p w:rsidR="00B919B5" w:rsidRDefault="00B919B5">
      <w:pPr>
        <w:pStyle w:val="ConsPlusNormal"/>
        <w:jc w:val="center"/>
      </w:pPr>
      <w:r>
        <w:t xml:space="preserve">осуществления текущего </w:t>
      </w:r>
      <w:proofErr w:type="gramStart"/>
      <w:r>
        <w:t>контроля за</w:t>
      </w:r>
      <w:proofErr w:type="gramEnd"/>
      <w:r>
        <w:t xml:space="preserve"> соблюдением и исполнением</w:t>
      </w:r>
    </w:p>
    <w:p w:rsidR="00B919B5" w:rsidRDefault="00B919B5">
      <w:pPr>
        <w:pStyle w:val="ConsPlusNormal"/>
        <w:jc w:val="center"/>
      </w:pPr>
      <w:r>
        <w:t>ответственными должностными лицами положений регламента</w:t>
      </w:r>
    </w:p>
    <w:p w:rsidR="00B919B5" w:rsidRDefault="00B919B5">
      <w:pPr>
        <w:pStyle w:val="ConsPlusNormal"/>
        <w:jc w:val="center"/>
      </w:pPr>
      <w:r>
        <w:t>услуги иных нормативных правовых актов, устанавливающих</w:t>
      </w:r>
    </w:p>
    <w:p w:rsidR="00B919B5" w:rsidRDefault="00B919B5">
      <w:pPr>
        <w:pStyle w:val="ConsPlusNormal"/>
        <w:jc w:val="center"/>
      </w:pPr>
      <w:r>
        <w:t>требования к предоставлению государственной услуги,</w:t>
      </w:r>
    </w:p>
    <w:p w:rsidR="00B919B5" w:rsidRDefault="00B919B5">
      <w:pPr>
        <w:pStyle w:val="ConsPlusNormal"/>
        <w:jc w:val="center"/>
      </w:pPr>
      <w:r>
        <w:t>а также принятием ими решений</w:t>
      </w:r>
    </w:p>
    <w:p w:rsidR="00B919B5" w:rsidRDefault="00B919B5">
      <w:pPr>
        <w:pStyle w:val="ConsPlusNormal"/>
        <w:jc w:val="both"/>
      </w:pPr>
    </w:p>
    <w:p w:rsidR="00B919B5" w:rsidRDefault="00B919B5">
      <w:pPr>
        <w:pStyle w:val="ConsPlusNormal"/>
        <w:ind w:firstLine="540"/>
        <w:jc w:val="both"/>
      </w:pPr>
      <w:r>
        <w:t>4.1. Текущий контроль соблюдения последовательности действий, определенных административными процедурами по предоставлению государственной услуги в соответствии с Административным регламентом, и принятия решений осуществляется должностными лицами Министерства, ответственными за организацию работы по предоставлению государственной услуги.</w:t>
      </w:r>
    </w:p>
    <w:p w:rsidR="00B919B5" w:rsidRDefault="00B919B5">
      <w:pPr>
        <w:pStyle w:val="ConsPlusNormal"/>
        <w:spacing w:before="220"/>
        <w:ind w:firstLine="540"/>
        <w:jc w:val="both"/>
      </w:pPr>
      <w:r>
        <w:t>4.2. Контроль над полнотой и качеством предоставления государственной услуги осуществляется на основании приказов Министерства.</w:t>
      </w:r>
    </w:p>
    <w:p w:rsidR="00B919B5" w:rsidRDefault="00B919B5">
      <w:pPr>
        <w:pStyle w:val="ConsPlusNormal"/>
        <w:spacing w:before="220"/>
        <w:ind w:firstLine="540"/>
        <w:jc w:val="both"/>
      </w:pPr>
      <w:r>
        <w:t>4.3. Контроль над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граждан, содержащие жалобы на решения, действия (бездействие) должностных лиц Министерства.</w:t>
      </w:r>
    </w:p>
    <w:p w:rsidR="00B919B5" w:rsidRDefault="00B919B5">
      <w:pPr>
        <w:pStyle w:val="ConsPlusNormal"/>
        <w:spacing w:before="220"/>
        <w:ind w:firstLine="540"/>
        <w:jc w:val="both"/>
      </w:pPr>
      <w:r>
        <w:t xml:space="preserve">4.4. Перечень должностных лиц, осуществляющих текущий контроль, устанавливается в </w:t>
      </w:r>
      <w:r>
        <w:lastRenderedPageBreak/>
        <w:t>соответствии с должностными регламентами государственных гражданских служащих.</w:t>
      </w:r>
    </w:p>
    <w:p w:rsidR="00B919B5" w:rsidRDefault="00B919B5">
      <w:pPr>
        <w:pStyle w:val="ConsPlusNormal"/>
        <w:spacing w:before="220"/>
        <w:ind w:firstLine="540"/>
        <w:jc w:val="both"/>
      </w:pPr>
      <w:r>
        <w:t>При выявлении нарушения прав заявителей осуществляется привлечение виновных лиц к ответственности.</w:t>
      </w:r>
    </w:p>
    <w:p w:rsidR="00B919B5" w:rsidRDefault="00B919B5">
      <w:pPr>
        <w:pStyle w:val="ConsPlusNormal"/>
        <w:jc w:val="both"/>
      </w:pPr>
    </w:p>
    <w:p w:rsidR="00B919B5" w:rsidRDefault="00B919B5">
      <w:pPr>
        <w:pStyle w:val="ConsPlusNormal"/>
        <w:jc w:val="center"/>
        <w:outlineLvl w:val="2"/>
      </w:pPr>
      <w:r>
        <w:t xml:space="preserve">Порядок и периодичность осуществления </w:t>
      </w:r>
      <w:proofErr w:type="gramStart"/>
      <w:r>
        <w:t>плановых</w:t>
      </w:r>
      <w:proofErr w:type="gramEnd"/>
    </w:p>
    <w:p w:rsidR="00B919B5" w:rsidRDefault="00B919B5">
      <w:pPr>
        <w:pStyle w:val="ConsPlusNormal"/>
        <w:jc w:val="center"/>
      </w:pPr>
      <w:r>
        <w:t>и внеплановых проверок полноты и качества предоставления</w:t>
      </w:r>
    </w:p>
    <w:p w:rsidR="00B919B5" w:rsidRDefault="00B919B5">
      <w:pPr>
        <w:pStyle w:val="ConsPlusNormal"/>
        <w:jc w:val="center"/>
      </w:pPr>
      <w:r>
        <w:t>государственной услуги, в том числе порядок и формы</w:t>
      </w:r>
    </w:p>
    <w:p w:rsidR="00B919B5" w:rsidRDefault="00B919B5">
      <w:pPr>
        <w:pStyle w:val="ConsPlusNormal"/>
        <w:jc w:val="center"/>
      </w:pPr>
      <w:proofErr w:type="gramStart"/>
      <w:r>
        <w:t>контроля</w:t>
      </w:r>
      <w:proofErr w:type="gramEnd"/>
      <w:r>
        <w:t xml:space="preserve"> а полнотой и качеством предоставления</w:t>
      </w:r>
    </w:p>
    <w:p w:rsidR="00B919B5" w:rsidRDefault="00B919B5">
      <w:pPr>
        <w:pStyle w:val="ConsPlusNormal"/>
        <w:jc w:val="center"/>
      </w:pPr>
      <w:r>
        <w:t>государственной услуги</w:t>
      </w:r>
    </w:p>
    <w:p w:rsidR="00B919B5" w:rsidRDefault="00B919B5">
      <w:pPr>
        <w:pStyle w:val="ConsPlusNormal"/>
        <w:jc w:val="both"/>
      </w:pPr>
    </w:p>
    <w:p w:rsidR="00B919B5" w:rsidRDefault="00B919B5">
      <w:pPr>
        <w:pStyle w:val="ConsPlusNormal"/>
        <w:ind w:firstLine="540"/>
        <w:jc w:val="both"/>
      </w:pPr>
      <w:r>
        <w:t>4.5. Плановые проверки осуществляются должностным лицом в соответствии с планом работы, внеплановые проверки осуществляются в соответствии с приказами руководителя Министерства. Периодичность осуществления плановых проверок устанавливается руководителем Министерства.</w:t>
      </w:r>
    </w:p>
    <w:p w:rsidR="00B919B5" w:rsidRDefault="00B919B5">
      <w:pPr>
        <w:pStyle w:val="ConsPlusNormal"/>
        <w:spacing w:before="220"/>
        <w:ind w:firstLine="540"/>
        <w:jc w:val="both"/>
      </w:pPr>
      <w:r>
        <w:t xml:space="preserve">При проведении плановых, внеплановых проверок осуществляется контроль полноты и качества предоставления государственной услуги. Показатели полноты и качества предоставления государственной услуги определены </w:t>
      </w:r>
      <w:hyperlink w:anchor="P366" w:history="1">
        <w:r>
          <w:rPr>
            <w:color w:val="0000FF"/>
          </w:rPr>
          <w:t>2.19</w:t>
        </w:r>
      </w:hyperlink>
      <w:r>
        <w:t xml:space="preserve"> Административного регламента.</w:t>
      </w:r>
    </w:p>
    <w:p w:rsidR="00B919B5" w:rsidRDefault="00B919B5">
      <w:pPr>
        <w:pStyle w:val="ConsPlusNormal"/>
        <w:spacing w:before="220"/>
        <w:ind w:firstLine="540"/>
        <w:jc w:val="both"/>
      </w:pPr>
      <w:r>
        <w:t>4.6. Периодичность проведения проверок может носить плановый характер (осуществляться на основании квартальных, полугодовых или годовых планов работы) и внеплановый характер (по конкретному обращению гражданина).</w:t>
      </w:r>
    </w:p>
    <w:p w:rsidR="00B919B5" w:rsidRDefault="00B919B5">
      <w:pPr>
        <w:pStyle w:val="ConsPlusNormal"/>
        <w:jc w:val="both"/>
      </w:pPr>
    </w:p>
    <w:p w:rsidR="00B919B5" w:rsidRDefault="00B919B5">
      <w:pPr>
        <w:pStyle w:val="ConsPlusNormal"/>
        <w:jc w:val="center"/>
        <w:outlineLvl w:val="2"/>
      </w:pPr>
      <w:r>
        <w:t>Ответственность должностных лиц Министерства за решения</w:t>
      </w:r>
    </w:p>
    <w:p w:rsidR="00B919B5" w:rsidRDefault="00B919B5">
      <w:pPr>
        <w:pStyle w:val="ConsPlusNormal"/>
        <w:jc w:val="center"/>
      </w:pPr>
      <w:r>
        <w:t>и действия (бездействие), принимаемые (осуществляемые)</w:t>
      </w:r>
    </w:p>
    <w:p w:rsidR="00B919B5" w:rsidRDefault="00B919B5">
      <w:pPr>
        <w:pStyle w:val="ConsPlusNormal"/>
        <w:jc w:val="center"/>
      </w:pPr>
      <w:r>
        <w:t>ими в ходе предоставления государственной услуги</w:t>
      </w:r>
    </w:p>
    <w:p w:rsidR="00B919B5" w:rsidRDefault="00B919B5">
      <w:pPr>
        <w:pStyle w:val="ConsPlusNormal"/>
        <w:jc w:val="both"/>
      </w:pPr>
    </w:p>
    <w:p w:rsidR="00B919B5" w:rsidRDefault="00B919B5">
      <w:pPr>
        <w:pStyle w:val="ConsPlusNormal"/>
        <w:ind w:firstLine="540"/>
        <w:jc w:val="both"/>
      </w:pPr>
      <w:r>
        <w:t>4.7. Ответственность специалистов Министерства закрепляется в их должностных регламентах.</w:t>
      </w:r>
    </w:p>
    <w:p w:rsidR="00B919B5" w:rsidRDefault="00B919B5">
      <w:pPr>
        <w:pStyle w:val="ConsPlusNormal"/>
        <w:spacing w:before="220"/>
        <w:ind w:firstLine="540"/>
        <w:jc w:val="both"/>
      </w:pPr>
      <w:r>
        <w:t>Ответственность за исполнение административных процедур несут должностные лица органа, обеспечивающие исполнение соответствующей административной процедуры.</w:t>
      </w:r>
    </w:p>
    <w:p w:rsidR="00B919B5" w:rsidRDefault="00B919B5">
      <w:pPr>
        <w:pStyle w:val="ConsPlusNormal"/>
        <w:jc w:val="both"/>
      </w:pPr>
    </w:p>
    <w:p w:rsidR="00B919B5" w:rsidRDefault="00B919B5">
      <w:pPr>
        <w:pStyle w:val="ConsPlusNormal"/>
        <w:jc w:val="center"/>
        <w:outlineLvl w:val="2"/>
      </w:pPr>
      <w:r>
        <w:t>Требования к порядку и формам контроля</w:t>
      </w:r>
    </w:p>
    <w:p w:rsidR="00B919B5" w:rsidRDefault="00B919B5">
      <w:pPr>
        <w:pStyle w:val="ConsPlusNormal"/>
        <w:jc w:val="center"/>
      </w:pPr>
      <w:r>
        <w:t>за предоставлением государственной услуги со стороны</w:t>
      </w:r>
    </w:p>
    <w:p w:rsidR="00B919B5" w:rsidRDefault="00B919B5">
      <w:pPr>
        <w:pStyle w:val="ConsPlusNormal"/>
        <w:jc w:val="center"/>
      </w:pPr>
      <w:r>
        <w:t>граждан, их объединений и организаций</w:t>
      </w:r>
    </w:p>
    <w:p w:rsidR="00B919B5" w:rsidRDefault="00B919B5">
      <w:pPr>
        <w:pStyle w:val="ConsPlusNormal"/>
        <w:jc w:val="both"/>
      </w:pPr>
    </w:p>
    <w:p w:rsidR="00B919B5" w:rsidRDefault="00B919B5">
      <w:pPr>
        <w:pStyle w:val="ConsPlusNormal"/>
        <w:ind w:firstLine="540"/>
        <w:jc w:val="both"/>
      </w:pPr>
      <w:r>
        <w:t>4.8. Граждане имеют право оставить свои замечания и предложения в книге жалоб и предложений, журнале и ящике для обращений граждан, а также на официальном сайте Министерства в разделе "Интернет-приемная Министерства".</w:t>
      </w:r>
    </w:p>
    <w:p w:rsidR="00B919B5" w:rsidRDefault="00B919B5">
      <w:pPr>
        <w:pStyle w:val="ConsPlusNormal"/>
        <w:spacing w:before="220"/>
        <w:ind w:firstLine="540"/>
        <w:jc w:val="both"/>
      </w:pPr>
      <w:r>
        <w:t xml:space="preserve">4.9. Граждане имеют право направить жалобы (претензии) на нарушение их прав или законных интересов при предоставлении государственной услуги. Порядок подачи и рассмотрения жалоб на решения и действия (бездействие) органов исполнительной власти Саратовской области и их должностных лиц при предоставлении государственной услуги осуществляется в соответствии с </w:t>
      </w:r>
      <w:hyperlink w:anchor="P528" w:history="1">
        <w:r>
          <w:rPr>
            <w:color w:val="0000FF"/>
          </w:rPr>
          <w:t>разделом V</w:t>
        </w:r>
      </w:hyperlink>
      <w:r>
        <w:t xml:space="preserve"> Административного регламента.</w:t>
      </w:r>
    </w:p>
    <w:p w:rsidR="00B919B5" w:rsidRDefault="00B919B5">
      <w:pPr>
        <w:pStyle w:val="ConsPlusNormal"/>
        <w:spacing w:before="220"/>
        <w:ind w:firstLine="540"/>
        <w:jc w:val="both"/>
      </w:pPr>
      <w:r>
        <w:t>4.10. Граждане, их объединения и организации, заинтересованные в разработке проектов административных регламентов предоставления государственных услуг, могут направить свои рекомендации на официальный сайт Министерства с целью участия в проведении независимой экспертизы проектов.</w:t>
      </w:r>
    </w:p>
    <w:p w:rsidR="00B919B5" w:rsidRDefault="00B919B5">
      <w:pPr>
        <w:pStyle w:val="ConsPlusNormal"/>
        <w:jc w:val="both"/>
      </w:pPr>
    </w:p>
    <w:p w:rsidR="00B919B5" w:rsidRDefault="00B919B5">
      <w:pPr>
        <w:pStyle w:val="ConsPlusNormal"/>
        <w:jc w:val="center"/>
        <w:outlineLvl w:val="1"/>
      </w:pPr>
      <w:bookmarkStart w:id="6" w:name="P528"/>
      <w:bookmarkEnd w:id="6"/>
      <w:r>
        <w:t>V. Досудебное (внесудебное) обжалование заявителем</w:t>
      </w:r>
    </w:p>
    <w:p w:rsidR="00B919B5" w:rsidRDefault="00B919B5">
      <w:pPr>
        <w:pStyle w:val="ConsPlusNormal"/>
        <w:jc w:val="center"/>
      </w:pPr>
      <w:r>
        <w:t>решений действий (бездействия) органа, предоставляющего</w:t>
      </w:r>
    </w:p>
    <w:p w:rsidR="00B919B5" w:rsidRDefault="00B919B5">
      <w:pPr>
        <w:pStyle w:val="ConsPlusNormal"/>
        <w:jc w:val="center"/>
      </w:pPr>
      <w:proofErr w:type="gramStart"/>
      <w:r>
        <w:lastRenderedPageBreak/>
        <w:t>государственную</w:t>
      </w:r>
      <w:proofErr w:type="gramEnd"/>
      <w:r>
        <w:t xml:space="preserve"> слугу, органа, предоставляющего</w:t>
      </w:r>
    </w:p>
    <w:p w:rsidR="00B919B5" w:rsidRDefault="00B919B5">
      <w:pPr>
        <w:pStyle w:val="ConsPlusNormal"/>
        <w:jc w:val="center"/>
      </w:pPr>
      <w:r>
        <w:t>муниципальную услугу, должностного лица органа,</w:t>
      </w:r>
    </w:p>
    <w:p w:rsidR="00B919B5" w:rsidRDefault="00B919B5">
      <w:pPr>
        <w:pStyle w:val="ConsPlusNormal"/>
        <w:jc w:val="center"/>
      </w:pPr>
      <w:r>
        <w:t>предоставляющего государственную услугу, или органа,</w:t>
      </w:r>
    </w:p>
    <w:p w:rsidR="00B919B5" w:rsidRDefault="00B919B5">
      <w:pPr>
        <w:pStyle w:val="ConsPlusNormal"/>
        <w:jc w:val="center"/>
      </w:pPr>
      <w:proofErr w:type="gramStart"/>
      <w:r>
        <w:t>предоставляющего</w:t>
      </w:r>
      <w:proofErr w:type="gramEnd"/>
      <w:r>
        <w:t xml:space="preserve"> муниципальную услугу, либо государственного</w:t>
      </w:r>
    </w:p>
    <w:p w:rsidR="00B919B5" w:rsidRDefault="00B919B5">
      <w:pPr>
        <w:pStyle w:val="ConsPlusNormal"/>
        <w:jc w:val="center"/>
      </w:pPr>
      <w:r>
        <w:t>или муниципального служащего, многофункционального центра,</w:t>
      </w:r>
    </w:p>
    <w:p w:rsidR="00B919B5" w:rsidRDefault="00B919B5">
      <w:pPr>
        <w:pStyle w:val="ConsPlusNormal"/>
        <w:jc w:val="center"/>
      </w:pPr>
      <w:r>
        <w:t>работника многофункционального центра, а также организаций,</w:t>
      </w:r>
    </w:p>
    <w:p w:rsidR="00B919B5" w:rsidRDefault="00B919B5">
      <w:pPr>
        <w:pStyle w:val="ConsPlusNormal"/>
        <w:jc w:val="center"/>
      </w:pPr>
      <w:proofErr w:type="gramStart"/>
      <w:r>
        <w:t>осуществляющих</w:t>
      </w:r>
      <w:proofErr w:type="gramEnd"/>
      <w:r>
        <w:t xml:space="preserve"> функции по предоставлению государственных</w:t>
      </w:r>
    </w:p>
    <w:p w:rsidR="00B919B5" w:rsidRDefault="00B919B5">
      <w:pPr>
        <w:pStyle w:val="ConsPlusNormal"/>
        <w:jc w:val="center"/>
      </w:pPr>
      <w:r>
        <w:t>или муниципальных услуг, или их работников</w:t>
      </w:r>
    </w:p>
    <w:p w:rsidR="00B919B5" w:rsidRDefault="00B919B5">
      <w:pPr>
        <w:pStyle w:val="ConsPlusNormal"/>
        <w:jc w:val="both"/>
      </w:pPr>
    </w:p>
    <w:p w:rsidR="00B919B5" w:rsidRDefault="00B919B5">
      <w:pPr>
        <w:pStyle w:val="ConsPlusNormal"/>
        <w:ind w:firstLine="540"/>
        <w:jc w:val="both"/>
      </w:pPr>
      <w:r>
        <w:t>5. В случае нарушения прав заявителей при предоставлении государственной услуги заявитель вправе обжаловать действия (бездействие) должностного лица, а также принимаемого им решения при предоставлении государственной услуги во внесудебном или судебном порядке.</w:t>
      </w:r>
    </w:p>
    <w:p w:rsidR="00B919B5" w:rsidRDefault="00B919B5">
      <w:pPr>
        <w:pStyle w:val="ConsPlusNormal"/>
        <w:spacing w:before="220"/>
        <w:ind w:firstLine="540"/>
        <w:jc w:val="both"/>
      </w:pPr>
      <w:proofErr w:type="gramStart"/>
      <w:r>
        <w:t xml:space="preserve">Обжалование осуществляется в порядке, установленном Федеральным </w:t>
      </w:r>
      <w:hyperlink r:id="rId31" w:history="1">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 </w:t>
      </w:r>
      <w:hyperlink r:id="rId32" w:history="1">
        <w:r>
          <w:rPr>
            <w:color w:val="0000FF"/>
          </w:rPr>
          <w:t>постановлением</w:t>
        </w:r>
      </w:hyperlink>
      <w:r>
        <w:t xml:space="preserve"> Правительства Саратовской области от 19 ноября 2012 года N 681-П "Об особенностях подачи и рассмотрения жалоб на решения и действия (бездействие) органов исполнительной власти Саратовской области и их должностных лиц, государственных гражданских служащих</w:t>
      </w:r>
      <w:proofErr w:type="gramEnd"/>
      <w:r>
        <w:t xml:space="preserve"> органов исполнительной власти Саратовской области".</w:t>
      </w:r>
    </w:p>
    <w:p w:rsidR="00B919B5" w:rsidRDefault="00B919B5">
      <w:pPr>
        <w:pStyle w:val="ConsPlusNormal"/>
        <w:spacing w:before="220"/>
        <w:ind w:firstLine="540"/>
        <w:jc w:val="both"/>
      </w:pPr>
      <w:r>
        <w:t>Государственная услуга через многофункциональные центры не предоставляется.</w:t>
      </w:r>
    </w:p>
    <w:p w:rsidR="00B919B5" w:rsidRDefault="00B919B5">
      <w:pPr>
        <w:pStyle w:val="ConsPlusNormal"/>
        <w:spacing w:before="220"/>
        <w:ind w:firstLine="540"/>
        <w:jc w:val="both"/>
      </w:pPr>
      <w:r>
        <w:t>5.1. Предмет досудебного (внесудебного) обжалования</w:t>
      </w:r>
    </w:p>
    <w:p w:rsidR="00B919B5" w:rsidRDefault="00B919B5">
      <w:pPr>
        <w:pStyle w:val="ConsPlusNormal"/>
        <w:spacing w:before="220"/>
        <w:ind w:firstLine="540"/>
        <w:jc w:val="both"/>
      </w:pPr>
      <w:r>
        <w:t>Заявитель может обратиться с жалобой, в том числе в следующих случаях:</w:t>
      </w:r>
    </w:p>
    <w:p w:rsidR="00B919B5" w:rsidRDefault="00B919B5">
      <w:pPr>
        <w:pStyle w:val="ConsPlusNormal"/>
        <w:spacing w:before="220"/>
        <w:ind w:firstLine="540"/>
        <w:jc w:val="both"/>
      </w:pPr>
      <w:r>
        <w:t>нарушение срока регистрации запроса заявителя о предоставлении государственной услуги;</w:t>
      </w:r>
    </w:p>
    <w:p w:rsidR="00B919B5" w:rsidRDefault="00B919B5">
      <w:pPr>
        <w:pStyle w:val="ConsPlusNormal"/>
        <w:spacing w:before="220"/>
        <w:ind w:firstLine="540"/>
        <w:jc w:val="both"/>
      </w:pPr>
      <w:r>
        <w:t>нарушение срока предоставления государственной услуги;</w:t>
      </w:r>
    </w:p>
    <w:p w:rsidR="00B919B5" w:rsidRDefault="00B919B5">
      <w:pPr>
        <w:pStyle w:val="ConsPlusNormal"/>
        <w:spacing w:before="220"/>
        <w:ind w:firstLine="540"/>
        <w:jc w:val="both"/>
      </w:pPr>
      <w:r>
        <w:t>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для предоставления государственной услуги;</w:t>
      </w:r>
    </w:p>
    <w:p w:rsidR="00B919B5" w:rsidRDefault="00B919B5">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для предоставления государственной услуги, у заявителя;</w:t>
      </w:r>
    </w:p>
    <w:p w:rsidR="00B919B5" w:rsidRDefault="00B919B5">
      <w:pPr>
        <w:pStyle w:val="ConsPlusNormal"/>
        <w:spacing w:before="220"/>
        <w:ind w:firstLine="540"/>
        <w:jc w:val="both"/>
      </w:pPr>
      <w:proofErr w:type="gramStart"/>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w:t>
      </w:r>
      <w:proofErr w:type="gramEnd"/>
    </w:p>
    <w:p w:rsidR="00B919B5" w:rsidRDefault="00B919B5">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Саратовской области;</w:t>
      </w:r>
    </w:p>
    <w:p w:rsidR="00B919B5" w:rsidRDefault="00B919B5">
      <w:pPr>
        <w:pStyle w:val="ConsPlusNormal"/>
        <w:spacing w:before="220"/>
        <w:ind w:firstLine="540"/>
        <w:jc w:val="both"/>
      </w:pPr>
      <w:proofErr w:type="gramStart"/>
      <w:r>
        <w:t>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B919B5" w:rsidRDefault="00B919B5">
      <w:pPr>
        <w:pStyle w:val="ConsPlusNormal"/>
        <w:spacing w:before="220"/>
        <w:ind w:firstLine="540"/>
        <w:jc w:val="both"/>
      </w:pPr>
      <w:r>
        <w:t>нарушение срока или порядка выдачи документов по результатам предоставления государственной или муниципальной услуги;</w:t>
      </w:r>
    </w:p>
    <w:p w:rsidR="00B919B5" w:rsidRDefault="00B919B5">
      <w:pPr>
        <w:pStyle w:val="ConsPlusNormal"/>
        <w:spacing w:before="220"/>
        <w:ind w:firstLine="540"/>
        <w:jc w:val="both"/>
      </w:pPr>
      <w:r>
        <w:t>приостановление предоставления государственной услуги, если основания приостановления не предусмотрены.</w:t>
      </w:r>
    </w:p>
    <w:p w:rsidR="00B919B5" w:rsidRDefault="00B919B5">
      <w:pPr>
        <w:pStyle w:val="ConsPlusNormal"/>
        <w:spacing w:before="220"/>
        <w:ind w:firstLine="540"/>
        <w:jc w:val="both"/>
      </w:pPr>
      <w:r>
        <w:lastRenderedPageBreak/>
        <w:t>5.2. Основания для начала процедуры досудебного (внесудебного) обжалования</w:t>
      </w:r>
    </w:p>
    <w:p w:rsidR="00B919B5" w:rsidRDefault="00B919B5">
      <w:pPr>
        <w:pStyle w:val="ConsPlusNormal"/>
        <w:spacing w:before="220"/>
        <w:ind w:firstLine="540"/>
        <w:jc w:val="both"/>
      </w:pPr>
      <w:r>
        <w:t>Основанием для начала процедуры досудебного (внесудебного) обжалования является обращение гражданина с жалобой в письменной форме на бумажном носителе или в форме электронного документа в орган, предоставляющий государственную услугу, многофункциональный центр.</w:t>
      </w:r>
    </w:p>
    <w:p w:rsidR="00B919B5" w:rsidRDefault="00B919B5">
      <w:pPr>
        <w:pStyle w:val="ConsPlusNormal"/>
        <w:spacing w:before="220"/>
        <w:ind w:firstLine="540"/>
        <w:jc w:val="both"/>
      </w:pPr>
      <w:r>
        <w:t>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B919B5" w:rsidRDefault="00B919B5">
      <w:pPr>
        <w:pStyle w:val="ConsPlusNormal"/>
        <w:spacing w:before="220"/>
        <w:ind w:firstLine="540"/>
        <w:jc w:val="both"/>
      </w:pPr>
      <w:r>
        <w:t>Жалоба должна содержать:</w:t>
      </w:r>
    </w:p>
    <w:p w:rsidR="00B919B5" w:rsidRDefault="00B919B5">
      <w:pPr>
        <w:pStyle w:val="ConsPlusNormal"/>
        <w:spacing w:before="220"/>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B919B5" w:rsidRDefault="00B919B5">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919B5" w:rsidRDefault="00B919B5">
      <w:pPr>
        <w:pStyle w:val="ConsPlusNormal"/>
        <w:spacing w:before="22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B919B5" w:rsidRDefault="00B919B5">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B919B5" w:rsidRDefault="00B919B5">
      <w:pPr>
        <w:pStyle w:val="ConsPlusNormal"/>
        <w:spacing w:before="220"/>
        <w:ind w:firstLine="540"/>
        <w:jc w:val="both"/>
      </w:pPr>
      <w:r>
        <w:t>5.3. Гражданин, направивший жалобу, имеет право знакомиться с документами и материалами, касающимися рассмотрения указанной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919B5" w:rsidRDefault="00B919B5">
      <w:pPr>
        <w:pStyle w:val="ConsPlusNormal"/>
        <w:spacing w:before="220"/>
        <w:ind w:firstLine="540"/>
        <w:jc w:val="both"/>
      </w:pPr>
      <w:r>
        <w:t>5.5. Органы государственной власти и должностные лица, которым может быть направлена жалоба (претензия) заявителя в досудебном (внесудебном) порядке</w:t>
      </w:r>
    </w:p>
    <w:p w:rsidR="00B919B5" w:rsidRDefault="00B919B5">
      <w:pPr>
        <w:pStyle w:val="ConsPlusNormal"/>
        <w:spacing w:before="220"/>
        <w:ind w:firstLine="540"/>
        <w:jc w:val="both"/>
      </w:pPr>
      <w:r>
        <w:t>Жалоба подается в орган, предоставляющий государственную услугу. 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B919B5" w:rsidRDefault="00B919B5">
      <w:pPr>
        <w:pStyle w:val="ConsPlusNormal"/>
        <w:spacing w:before="220"/>
        <w:ind w:firstLine="540"/>
        <w:jc w:val="both"/>
      </w:pPr>
      <w:proofErr w:type="gramStart"/>
      <w:r>
        <w:t>Жалоба может быть направлена по почте, через многофункциональный центр, с использованием информационно-телекоммуникационной сети Интернет,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а также</w:t>
      </w:r>
      <w:proofErr w:type="gramEnd"/>
      <w:r>
        <w:t xml:space="preserve"> может быть </w:t>
      </w:r>
      <w:proofErr w:type="gramStart"/>
      <w:r>
        <w:t>принята</w:t>
      </w:r>
      <w:proofErr w:type="gramEnd"/>
      <w:r>
        <w:t xml:space="preserve"> при личном приеме заявителя.</w:t>
      </w:r>
    </w:p>
    <w:p w:rsidR="00B919B5" w:rsidRDefault="00B919B5">
      <w:pPr>
        <w:pStyle w:val="ConsPlusNormal"/>
        <w:spacing w:before="220"/>
        <w:ind w:firstLine="540"/>
        <w:jc w:val="both"/>
      </w:pPr>
      <w:r>
        <w:lastRenderedPageBreak/>
        <w:t>5.6. Сроки рассмотрения жалобы</w:t>
      </w:r>
    </w:p>
    <w:p w:rsidR="00B919B5" w:rsidRDefault="00B919B5">
      <w:pPr>
        <w:pStyle w:val="ConsPlusNormal"/>
        <w:spacing w:before="220"/>
        <w:ind w:firstLine="540"/>
        <w:jc w:val="both"/>
      </w:pPr>
      <w:proofErr w:type="gramStart"/>
      <w:r>
        <w:t>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t xml:space="preserve"> исправлений - в течение 5 рабочих дней со дня ее регистрации.</w:t>
      </w:r>
    </w:p>
    <w:p w:rsidR="00B919B5" w:rsidRDefault="00B919B5">
      <w:pPr>
        <w:pStyle w:val="ConsPlusNormal"/>
        <w:spacing w:before="220"/>
        <w:ind w:firstLine="540"/>
        <w:jc w:val="both"/>
      </w:pPr>
      <w:r>
        <w:t>5.7. Результат досудебного (внесудебного) обжалования</w:t>
      </w:r>
    </w:p>
    <w:p w:rsidR="00B919B5" w:rsidRDefault="00B919B5">
      <w:pPr>
        <w:pStyle w:val="ConsPlusNormal"/>
        <w:spacing w:before="220"/>
        <w:ind w:firstLine="540"/>
        <w:jc w:val="both"/>
      </w:pPr>
      <w:r>
        <w:t>По результатам рассмотрения жалобы орган, предоставляющий государственную услугу, принимает одно из следующих решений:</w:t>
      </w:r>
    </w:p>
    <w:p w:rsidR="00B919B5" w:rsidRDefault="00B919B5">
      <w:pPr>
        <w:pStyle w:val="ConsPlusNormal"/>
        <w:spacing w:before="220"/>
        <w:ind w:firstLine="540"/>
        <w:jc w:val="both"/>
      </w:pPr>
      <w:proofErr w:type="gramStart"/>
      <w:r>
        <w:t>Жалоба удовлетворяется,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а также в иных формах;</w:t>
      </w:r>
      <w:proofErr w:type="gramEnd"/>
    </w:p>
    <w:p w:rsidR="00B919B5" w:rsidRDefault="00B919B5">
      <w:pPr>
        <w:pStyle w:val="ConsPlusNormal"/>
        <w:spacing w:before="220"/>
        <w:ind w:firstLine="540"/>
        <w:jc w:val="both"/>
      </w:pPr>
      <w:r>
        <w:t>в удовлетворении жалобы отказывается.</w:t>
      </w:r>
    </w:p>
    <w:p w:rsidR="00B919B5" w:rsidRDefault="00B919B5">
      <w:pPr>
        <w:pStyle w:val="ConsPlusNormal"/>
        <w:spacing w:before="220"/>
        <w:ind w:firstLine="540"/>
        <w:jc w:val="both"/>
      </w:pPr>
      <w:r>
        <w:t>В случае если жалоба была направлена через систему досудебного обжалования, ответ заявителю направляется также посредством системы досудебного обжалования.</w:t>
      </w:r>
    </w:p>
    <w:p w:rsidR="00B919B5" w:rsidRDefault="00B919B5">
      <w:pPr>
        <w:pStyle w:val="ConsPlusNormal"/>
        <w:spacing w:before="220"/>
        <w:ind w:firstLine="540"/>
        <w:jc w:val="both"/>
      </w:pPr>
      <w:r>
        <w:t>Не позднее дня, следующего за днем принятия решения об удовлетворении жалобы либо об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19B5" w:rsidRDefault="00B919B5">
      <w:pPr>
        <w:pStyle w:val="ConsPlusNormal"/>
        <w:spacing w:before="220"/>
        <w:ind w:firstLine="540"/>
        <w:jc w:val="both"/>
      </w:pPr>
      <w:r>
        <w:t>5.8. Уполномоченный на рассмотрение жалобы орган отказывает в удовлетворении жалобы в следующих случаях: наличие вступившего в законную силу решения суда, арбитражного суда по жалобе о том же предмете и по тем же основаниям;</w:t>
      </w:r>
    </w:p>
    <w:p w:rsidR="00B919B5" w:rsidRDefault="00B919B5">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B919B5" w:rsidRDefault="00B919B5">
      <w:pPr>
        <w:pStyle w:val="ConsPlusNormal"/>
        <w:spacing w:before="220"/>
        <w:ind w:firstLine="540"/>
        <w:jc w:val="both"/>
      </w:pPr>
      <w:r>
        <w:t>наличие принятого ранее решения по жалобе в отношении того же заявителя и по тому же предмету жалобы.</w:t>
      </w:r>
    </w:p>
    <w:p w:rsidR="00B919B5" w:rsidRDefault="00B919B5">
      <w:pPr>
        <w:pStyle w:val="ConsPlusNormal"/>
        <w:spacing w:before="220"/>
        <w:ind w:firstLine="540"/>
        <w:jc w:val="both"/>
      </w:pPr>
      <w:r>
        <w:t>Кроме того, не подлежит удовлетворению жалоба, в ходе рассмотрения которой нарушения законодательства в действиях (бездействии) органа, предоставляющего государственную услугу, его должностного лица, государственного гражданского служащего, а также несоответствия законодательству принимаемых ими решений при предоставлении государственной услуги не установлены.</w:t>
      </w:r>
    </w:p>
    <w:p w:rsidR="00B919B5" w:rsidRDefault="00B919B5">
      <w:pPr>
        <w:pStyle w:val="ConsPlusNormal"/>
        <w:jc w:val="both"/>
      </w:pPr>
    </w:p>
    <w:p w:rsidR="00B919B5" w:rsidRDefault="00B919B5">
      <w:pPr>
        <w:pStyle w:val="ConsPlusNormal"/>
        <w:jc w:val="both"/>
      </w:pPr>
    </w:p>
    <w:p w:rsidR="00B919B5" w:rsidRDefault="00B919B5">
      <w:pPr>
        <w:pStyle w:val="ConsPlusNormal"/>
        <w:jc w:val="both"/>
      </w:pPr>
    </w:p>
    <w:p w:rsidR="00B919B5" w:rsidRDefault="00B919B5">
      <w:pPr>
        <w:pStyle w:val="ConsPlusNormal"/>
        <w:jc w:val="both"/>
      </w:pPr>
    </w:p>
    <w:p w:rsidR="00B919B5" w:rsidRDefault="00B919B5">
      <w:pPr>
        <w:pStyle w:val="ConsPlusNormal"/>
        <w:jc w:val="both"/>
      </w:pPr>
    </w:p>
    <w:p w:rsidR="00B919B5" w:rsidRDefault="00B919B5">
      <w:pPr>
        <w:pStyle w:val="ConsPlusNormal"/>
        <w:jc w:val="right"/>
        <w:outlineLvl w:val="1"/>
      </w:pPr>
      <w:r>
        <w:t>Приложение N 1</w:t>
      </w:r>
    </w:p>
    <w:p w:rsidR="00B919B5" w:rsidRDefault="00B919B5">
      <w:pPr>
        <w:pStyle w:val="ConsPlusNormal"/>
        <w:jc w:val="right"/>
      </w:pPr>
      <w:r>
        <w:t>к административному регламенту</w:t>
      </w:r>
    </w:p>
    <w:p w:rsidR="00B919B5" w:rsidRDefault="00B919B5">
      <w:pPr>
        <w:pStyle w:val="ConsPlusNormal"/>
        <w:jc w:val="both"/>
      </w:pPr>
    </w:p>
    <w:p w:rsidR="00B919B5" w:rsidRDefault="00B919B5">
      <w:pPr>
        <w:pStyle w:val="ConsPlusNonformat"/>
        <w:jc w:val="both"/>
      </w:pPr>
      <w:r>
        <w:t xml:space="preserve">                                      Министру молодежной политики и спорта</w:t>
      </w:r>
    </w:p>
    <w:p w:rsidR="00B919B5" w:rsidRDefault="00B919B5">
      <w:pPr>
        <w:pStyle w:val="ConsPlusNonformat"/>
        <w:jc w:val="both"/>
      </w:pPr>
      <w:r>
        <w:t xml:space="preserve">                                                        Саратовской области</w:t>
      </w:r>
    </w:p>
    <w:p w:rsidR="00B919B5" w:rsidRDefault="00B919B5">
      <w:pPr>
        <w:pStyle w:val="ConsPlusNonformat"/>
        <w:jc w:val="both"/>
      </w:pPr>
    </w:p>
    <w:p w:rsidR="00B919B5" w:rsidRDefault="00B919B5">
      <w:pPr>
        <w:pStyle w:val="ConsPlusNonformat"/>
        <w:jc w:val="both"/>
      </w:pPr>
      <w:bookmarkStart w:id="7" w:name="P588"/>
      <w:bookmarkEnd w:id="7"/>
      <w:r>
        <w:lastRenderedPageBreak/>
        <w:t xml:space="preserve">                                 ЗАЯВЛЕНИЕ</w:t>
      </w:r>
    </w:p>
    <w:p w:rsidR="00B919B5" w:rsidRDefault="00B919B5">
      <w:pPr>
        <w:pStyle w:val="ConsPlusNonformat"/>
        <w:jc w:val="both"/>
      </w:pPr>
    </w:p>
    <w:p w:rsidR="00B919B5" w:rsidRDefault="00B919B5">
      <w:pPr>
        <w:pStyle w:val="ConsPlusNonformat"/>
        <w:jc w:val="both"/>
      </w:pPr>
      <w:r>
        <w:t xml:space="preserve">    Прошу  Вас  предоставить  государственную  услугу  "Выдача заключения о</w:t>
      </w:r>
    </w:p>
    <w:p w:rsidR="00B919B5" w:rsidRDefault="00B919B5">
      <w:pPr>
        <w:pStyle w:val="ConsPlusNonformat"/>
        <w:jc w:val="both"/>
      </w:pPr>
      <w:r>
        <w:t xml:space="preserve">соответствии  качества </w:t>
      </w:r>
      <w:proofErr w:type="gramStart"/>
      <w:r>
        <w:t>оказываемых</w:t>
      </w:r>
      <w:proofErr w:type="gramEnd"/>
      <w:r>
        <w:t xml:space="preserve"> социально ориентированным некоммерческим</w:t>
      </w:r>
    </w:p>
    <w:p w:rsidR="00B919B5" w:rsidRDefault="00B919B5">
      <w:pPr>
        <w:pStyle w:val="ConsPlusNonformat"/>
        <w:jc w:val="both"/>
      </w:pPr>
      <w:r>
        <w:t>организациям  общественно  полезных  услуг  в области физической культуры и</w:t>
      </w:r>
    </w:p>
    <w:p w:rsidR="00B919B5" w:rsidRDefault="00B919B5">
      <w:pPr>
        <w:pStyle w:val="ConsPlusNonformat"/>
        <w:jc w:val="both"/>
      </w:pPr>
      <w:r>
        <w:t xml:space="preserve">массового   спорта   установленным  критериям",  рассмотрев  </w:t>
      </w:r>
      <w:proofErr w:type="gramStart"/>
      <w:r>
        <w:t>представленные</w:t>
      </w:r>
      <w:proofErr w:type="gramEnd"/>
    </w:p>
    <w:p w:rsidR="00B919B5" w:rsidRDefault="00B919B5">
      <w:pPr>
        <w:pStyle w:val="ConsPlusNonformat"/>
        <w:jc w:val="both"/>
      </w:pPr>
      <w:r>
        <w:t>документы  (местонахождение _____________, ОГРН ________________)  и выдать</w:t>
      </w:r>
    </w:p>
    <w:p w:rsidR="00B919B5" w:rsidRDefault="00B919B5">
      <w:pPr>
        <w:pStyle w:val="ConsPlusNonformat"/>
        <w:jc w:val="both"/>
      </w:pPr>
      <w:r>
        <w:t>заключение о соответствии качества оказываемых общественно  полезных  услуг</w:t>
      </w:r>
    </w:p>
    <w:p w:rsidR="00B919B5" w:rsidRDefault="00B919B5">
      <w:pPr>
        <w:pStyle w:val="ConsPlusNonformat"/>
        <w:jc w:val="both"/>
      </w:pPr>
      <w:r>
        <w:t>установленным критериям.</w:t>
      </w:r>
    </w:p>
    <w:p w:rsidR="00B919B5" w:rsidRDefault="00B919B5">
      <w:pPr>
        <w:pStyle w:val="ConsPlusNonformat"/>
        <w:jc w:val="both"/>
      </w:pPr>
      <w:r>
        <w:t xml:space="preserve">   Подтверждаю, что в отношении ______________ отсутствуют в течение 2 лет,</w:t>
      </w:r>
    </w:p>
    <w:p w:rsidR="00B919B5" w:rsidRDefault="00B919B5">
      <w:pPr>
        <w:pStyle w:val="ConsPlusNonformat"/>
        <w:jc w:val="both"/>
      </w:pPr>
      <w:proofErr w:type="gramStart"/>
      <w:r>
        <w:t>предшествующих</w:t>
      </w:r>
      <w:proofErr w:type="gramEnd"/>
      <w:r>
        <w:t xml:space="preserve">  выдаче заключения, жалобы на действия (бездействия) и (или)</w:t>
      </w:r>
    </w:p>
    <w:p w:rsidR="00B919B5" w:rsidRDefault="00B919B5">
      <w:pPr>
        <w:pStyle w:val="ConsPlusNonformat"/>
        <w:jc w:val="both"/>
      </w:pPr>
      <w:r>
        <w:t>решения  организации,  связанных  с  оказанием  общественно полезных услуг,</w:t>
      </w:r>
    </w:p>
    <w:p w:rsidR="00B919B5" w:rsidRDefault="00B919B5">
      <w:pPr>
        <w:pStyle w:val="ConsPlusNonformat"/>
        <w:jc w:val="both"/>
      </w:pPr>
      <w:proofErr w:type="gramStart"/>
      <w:r>
        <w:t>признанных</w:t>
      </w:r>
      <w:proofErr w:type="gramEnd"/>
      <w:r>
        <w:t xml:space="preserve">   обоснованными   судом,   органами   государственного  контроля</w:t>
      </w:r>
    </w:p>
    <w:p w:rsidR="00B919B5" w:rsidRDefault="00B919B5">
      <w:pPr>
        <w:pStyle w:val="ConsPlusNonformat"/>
        <w:jc w:val="both"/>
      </w:pPr>
      <w:r>
        <w:t xml:space="preserve">(надзора)  и  муниципального  надзора,  иными  государственными  органами </w:t>
      </w:r>
      <w:proofErr w:type="gramStart"/>
      <w:r>
        <w:t>в</w:t>
      </w:r>
      <w:proofErr w:type="gramEnd"/>
    </w:p>
    <w:p w:rsidR="00B919B5" w:rsidRDefault="00B919B5">
      <w:pPr>
        <w:pStyle w:val="ConsPlusNonformat"/>
        <w:jc w:val="both"/>
      </w:pPr>
      <w:proofErr w:type="gramStart"/>
      <w:r>
        <w:t>соответствии</w:t>
      </w:r>
      <w:proofErr w:type="gramEnd"/>
      <w:r>
        <w:t xml:space="preserve"> с их компетенцией;</w:t>
      </w:r>
    </w:p>
    <w:p w:rsidR="00B919B5" w:rsidRDefault="00B919B5">
      <w:pPr>
        <w:pStyle w:val="ConsPlusNonformat"/>
        <w:jc w:val="both"/>
      </w:pPr>
      <w:r>
        <w:t xml:space="preserve">   Подтверждаю, что лица, участвующие в оказании общественно полезных услуг</w:t>
      </w:r>
    </w:p>
    <w:p w:rsidR="00B919B5" w:rsidRDefault="00B919B5">
      <w:pPr>
        <w:pStyle w:val="ConsPlusNonformat"/>
        <w:jc w:val="both"/>
      </w:pPr>
      <w:proofErr w:type="gramStart"/>
      <w:r>
        <w:t>имеют  необходимую  квалификацию (в том числе профессиональное образование,</w:t>
      </w:r>
      <w:proofErr w:type="gramEnd"/>
    </w:p>
    <w:p w:rsidR="00B919B5" w:rsidRDefault="00B919B5">
      <w:pPr>
        <w:pStyle w:val="ConsPlusNonformat"/>
        <w:jc w:val="both"/>
      </w:pPr>
      <w:r>
        <w:t xml:space="preserve">опыт работы в соответствующей сфере) лиц, непосредственно задействованных </w:t>
      </w:r>
      <w:proofErr w:type="gramStart"/>
      <w:r>
        <w:t>в</w:t>
      </w:r>
      <w:proofErr w:type="gramEnd"/>
    </w:p>
    <w:p w:rsidR="00B919B5" w:rsidRDefault="00B919B5">
      <w:pPr>
        <w:pStyle w:val="ConsPlusNonformat"/>
        <w:jc w:val="both"/>
      </w:pPr>
      <w:proofErr w:type="gramStart"/>
      <w:r>
        <w:t>исполнении  общественно полезной услуги (в том числе работников организации</w:t>
      </w:r>
      <w:proofErr w:type="gramEnd"/>
    </w:p>
    <w:p w:rsidR="00B919B5" w:rsidRDefault="00B919B5">
      <w:pPr>
        <w:pStyle w:val="ConsPlusNonformat"/>
        <w:jc w:val="both"/>
      </w:pPr>
      <w:r>
        <w:t>и  работников, привлеченных по договорам гражданско-правового характера), и</w:t>
      </w:r>
    </w:p>
    <w:p w:rsidR="00B919B5" w:rsidRDefault="00B919B5">
      <w:pPr>
        <w:pStyle w:val="ConsPlusNonformat"/>
        <w:jc w:val="both"/>
      </w:pPr>
      <w:r>
        <w:t>достаточность количества лиц, у которых есть соответствующая квалификация;</w:t>
      </w:r>
    </w:p>
    <w:p w:rsidR="00B919B5" w:rsidRDefault="00B919B5">
      <w:pPr>
        <w:pStyle w:val="ConsPlusNonformat"/>
        <w:jc w:val="both"/>
      </w:pPr>
      <w:r>
        <w:t xml:space="preserve">    Подтверждаю,  что общественно полезные услуги оказываются на территории</w:t>
      </w:r>
    </w:p>
    <w:p w:rsidR="00B919B5" w:rsidRDefault="00B919B5">
      <w:pPr>
        <w:pStyle w:val="ConsPlusNonformat"/>
        <w:jc w:val="both"/>
      </w:pPr>
      <w:r>
        <w:t xml:space="preserve">________________ области (областей), и </w:t>
      </w:r>
      <w:proofErr w:type="gramStart"/>
      <w:r>
        <w:t>имеет</w:t>
      </w:r>
      <w:proofErr w:type="gramEnd"/>
      <w:r>
        <w:t>/не имеет (нужное  подчеркнуть)</w:t>
      </w:r>
    </w:p>
    <w:p w:rsidR="00B919B5" w:rsidRDefault="00B919B5">
      <w:pPr>
        <w:pStyle w:val="ConsPlusNonformat"/>
        <w:jc w:val="both"/>
      </w:pPr>
      <w:r>
        <w:t xml:space="preserve">финансовую поддержку  за  счет средств   федерального  бюджета  в  связи  </w:t>
      </w:r>
      <w:proofErr w:type="gramStart"/>
      <w:r>
        <w:t>с</w:t>
      </w:r>
      <w:proofErr w:type="gramEnd"/>
    </w:p>
    <w:p w:rsidR="00B919B5" w:rsidRDefault="00B919B5">
      <w:pPr>
        <w:pStyle w:val="ConsPlusNonformat"/>
        <w:jc w:val="both"/>
      </w:pPr>
      <w:r>
        <w:t>оказанием  общественно полезных услуг;</w:t>
      </w:r>
    </w:p>
    <w:p w:rsidR="00B919B5" w:rsidRDefault="00B919B5">
      <w:pPr>
        <w:pStyle w:val="ConsPlusNonformat"/>
        <w:jc w:val="both"/>
      </w:pPr>
      <w:r>
        <w:t xml:space="preserve">    Подтверждаю, что в отношении ______ сведения в Реестре </w:t>
      </w:r>
      <w:proofErr w:type="gramStart"/>
      <w:r>
        <w:t>недобросовестных</w:t>
      </w:r>
      <w:proofErr w:type="gramEnd"/>
    </w:p>
    <w:p w:rsidR="00B919B5" w:rsidRDefault="00B919B5">
      <w:pPr>
        <w:pStyle w:val="ConsPlusNonformat"/>
        <w:jc w:val="both"/>
      </w:pPr>
      <w:r>
        <w:t>поставщиков по результатам оказания услуги в рамках исполнения  контрактов,</w:t>
      </w:r>
    </w:p>
    <w:p w:rsidR="00B919B5" w:rsidRDefault="00B919B5">
      <w:pPr>
        <w:pStyle w:val="ConsPlusNonformat"/>
        <w:jc w:val="both"/>
      </w:pPr>
      <w:r>
        <w:t xml:space="preserve">заключенных в соответствии с Федеральным законом "О контрактной  системе  </w:t>
      </w:r>
      <w:proofErr w:type="gramStart"/>
      <w:r>
        <w:t>в</w:t>
      </w:r>
      <w:proofErr w:type="gramEnd"/>
    </w:p>
    <w:p w:rsidR="00B919B5" w:rsidRDefault="00B919B5">
      <w:pPr>
        <w:pStyle w:val="ConsPlusNonformat"/>
        <w:jc w:val="both"/>
      </w:pPr>
      <w:r>
        <w:t>сфере закупок товаров,  работ,  услуг  для  обеспечения  государственных  и</w:t>
      </w:r>
    </w:p>
    <w:p w:rsidR="00B919B5" w:rsidRDefault="00B919B5">
      <w:pPr>
        <w:pStyle w:val="ConsPlusNonformat"/>
        <w:jc w:val="both"/>
      </w:pPr>
      <w:r>
        <w:t>муниципальных нужд" отсутствуют;</w:t>
      </w:r>
    </w:p>
    <w:p w:rsidR="00B919B5" w:rsidRDefault="00B919B5">
      <w:pPr>
        <w:pStyle w:val="ConsPlusNonformat"/>
        <w:jc w:val="both"/>
      </w:pPr>
      <w:r>
        <w:t xml:space="preserve">    Подтверждаю, что на протяжении ________ оказываем </w:t>
      </w:r>
      <w:proofErr w:type="gramStart"/>
      <w:r>
        <w:t>следующие</w:t>
      </w:r>
      <w:proofErr w:type="gramEnd"/>
      <w:r>
        <w:t xml:space="preserve"> общественно</w:t>
      </w:r>
    </w:p>
    <w:p w:rsidR="00B919B5" w:rsidRDefault="00B919B5">
      <w:pPr>
        <w:pStyle w:val="ConsPlusNonformat"/>
        <w:jc w:val="both"/>
      </w:pPr>
      <w:r>
        <w:t>полезные   услуги,  соответствующие  критериям  оценки   качества  оказания</w:t>
      </w:r>
    </w:p>
    <w:p w:rsidR="00B919B5" w:rsidRDefault="00B919B5">
      <w:pPr>
        <w:pStyle w:val="ConsPlusNonformat"/>
        <w:jc w:val="both"/>
      </w:pPr>
      <w:r>
        <w:t xml:space="preserve">общественно   полезных  услуг,  утвержденным  </w:t>
      </w:r>
      <w:hyperlink r:id="rId33" w:history="1">
        <w:r>
          <w:rPr>
            <w:color w:val="0000FF"/>
          </w:rPr>
          <w:t>постановлением</w:t>
        </w:r>
      </w:hyperlink>
      <w:r>
        <w:t xml:space="preserve">  Правительства</w:t>
      </w:r>
    </w:p>
    <w:p w:rsidR="00B919B5" w:rsidRDefault="00B919B5">
      <w:pPr>
        <w:pStyle w:val="ConsPlusNonformat"/>
        <w:jc w:val="both"/>
      </w:pPr>
      <w:r>
        <w:t>Российской Федерации от 27 октября 2016 г. N 1096 "Об  утверждении  перечня</w:t>
      </w:r>
    </w:p>
    <w:p w:rsidR="00B919B5" w:rsidRDefault="00B919B5">
      <w:pPr>
        <w:pStyle w:val="ConsPlusNonformat"/>
        <w:jc w:val="both"/>
      </w:pPr>
      <w:r>
        <w:t>общественно полезных услуг и критериев оценки качества их оказания":</w:t>
      </w:r>
    </w:p>
    <w:p w:rsidR="00B919B5" w:rsidRDefault="00B919B5">
      <w:pPr>
        <w:pStyle w:val="ConsPlusNonformat"/>
        <w:jc w:val="both"/>
      </w:pPr>
      <w:r>
        <w:t>___________________________________________________________________________</w:t>
      </w:r>
    </w:p>
    <w:p w:rsidR="00B919B5" w:rsidRDefault="00B919B5">
      <w:pPr>
        <w:pStyle w:val="ConsPlusNonformat"/>
        <w:jc w:val="both"/>
      </w:pPr>
      <w:r>
        <w:t xml:space="preserve">                 (наименования общественно полезных услуг)</w:t>
      </w:r>
    </w:p>
    <w:p w:rsidR="00B919B5" w:rsidRDefault="00B919B5">
      <w:pPr>
        <w:pStyle w:val="ConsPlusNonformat"/>
        <w:jc w:val="both"/>
      </w:pPr>
      <w:r>
        <w:t xml:space="preserve">    </w:t>
      </w:r>
      <w:proofErr w:type="gramStart"/>
      <w:r>
        <w:t xml:space="preserve">Подтверждающие    документы    прилагаются  </w:t>
      </w:r>
      <w:hyperlink w:anchor="P635" w:history="1">
        <w:r>
          <w:rPr>
            <w:color w:val="0000FF"/>
          </w:rPr>
          <w:t>&lt;**&gt;</w:t>
        </w:r>
      </w:hyperlink>
      <w:r>
        <w:t xml:space="preserve">   (представляются   по</w:t>
      </w:r>
      <w:proofErr w:type="gramEnd"/>
    </w:p>
    <w:p w:rsidR="00B919B5" w:rsidRDefault="00B919B5">
      <w:pPr>
        <w:pStyle w:val="ConsPlusNonformat"/>
        <w:jc w:val="both"/>
      </w:pPr>
      <w:r>
        <w:t>собственной инициативе):</w:t>
      </w:r>
    </w:p>
    <w:p w:rsidR="00B919B5" w:rsidRDefault="00B919B5">
      <w:pPr>
        <w:pStyle w:val="ConsPlusNonformat"/>
        <w:jc w:val="both"/>
      </w:pPr>
      <w:r>
        <w:t xml:space="preserve">    __________________________________________  __________ ________________</w:t>
      </w:r>
    </w:p>
    <w:p w:rsidR="00B919B5" w:rsidRDefault="00B919B5">
      <w:pPr>
        <w:pStyle w:val="ConsPlusNonformat"/>
        <w:jc w:val="both"/>
      </w:pPr>
      <w:r>
        <w:t xml:space="preserve">      </w:t>
      </w:r>
      <w:proofErr w:type="gramStart"/>
      <w:r>
        <w:t>(должность руководителя некоммерческой     (подпись)  (И.О. Фамилия)</w:t>
      </w:r>
      <w:proofErr w:type="gramEnd"/>
    </w:p>
    <w:p w:rsidR="00B919B5" w:rsidRDefault="00B919B5">
      <w:pPr>
        <w:pStyle w:val="ConsPlusNonformat"/>
        <w:jc w:val="both"/>
      </w:pPr>
      <w:r>
        <w:t xml:space="preserve">               организации)</w:t>
      </w:r>
    </w:p>
    <w:p w:rsidR="00B919B5" w:rsidRDefault="00B919B5">
      <w:pPr>
        <w:pStyle w:val="ConsPlusNonformat"/>
        <w:jc w:val="both"/>
      </w:pPr>
      <w:r>
        <w:t xml:space="preserve">    "___" ____________ 20___ г.</w:t>
      </w:r>
    </w:p>
    <w:p w:rsidR="00B919B5" w:rsidRDefault="00B919B5">
      <w:pPr>
        <w:pStyle w:val="ConsPlusNonformat"/>
        <w:jc w:val="both"/>
      </w:pPr>
      <w:r>
        <w:t xml:space="preserve">    М.П. (при наличии)</w:t>
      </w:r>
    </w:p>
    <w:p w:rsidR="00B919B5" w:rsidRDefault="00B919B5">
      <w:pPr>
        <w:pStyle w:val="ConsPlusNonformat"/>
        <w:jc w:val="both"/>
      </w:pPr>
    </w:p>
    <w:p w:rsidR="00B919B5" w:rsidRDefault="00B919B5">
      <w:pPr>
        <w:pStyle w:val="ConsPlusNonformat"/>
        <w:jc w:val="both"/>
      </w:pPr>
      <w:r>
        <w:t xml:space="preserve">    --------------------------------</w:t>
      </w:r>
    </w:p>
    <w:p w:rsidR="00B919B5" w:rsidRDefault="00B919B5">
      <w:pPr>
        <w:pStyle w:val="ConsPlusNonformat"/>
        <w:jc w:val="both"/>
      </w:pPr>
      <w:r>
        <w:t xml:space="preserve">    &lt;*&gt; Письмо (ходатайство) печатается на бланке организации.</w:t>
      </w:r>
    </w:p>
    <w:p w:rsidR="00B919B5" w:rsidRDefault="00B919B5">
      <w:pPr>
        <w:pStyle w:val="ConsPlusNonformat"/>
        <w:jc w:val="both"/>
      </w:pPr>
      <w:bookmarkStart w:id="8" w:name="P635"/>
      <w:bookmarkEnd w:id="8"/>
      <w:r>
        <w:t xml:space="preserve">    &lt;**&gt; Подтверждающие документы представляются по собственной инициативе:</w:t>
      </w:r>
    </w:p>
    <w:p w:rsidR="00B919B5" w:rsidRDefault="00B919B5">
      <w:pPr>
        <w:pStyle w:val="ConsPlusNonformat"/>
        <w:jc w:val="both"/>
      </w:pPr>
      <w:r>
        <w:t>документы о соответствии качества оказываемых услуг установленным критериям</w:t>
      </w:r>
    </w:p>
    <w:p w:rsidR="00B919B5" w:rsidRDefault="00B919B5">
      <w:pPr>
        <w:pStyle w:val="ConsPlusNonformat"/>
        <w:jc w:val="both"/>
      </w:pPr>
      <w:proofErr w:type="gramStart"/>
      <w:r>
        <w:t>оценки    качества   оказания    общественно   полезных    услуг  (справки,</w:t>
      </w:r>
      <w:proofErr w:type="gramEnd"/>
    </w:p>
    <w:p w:rsidR="00B919B5" w:rsidRDefault="00B919B5">
      <w:pPr>
        <w:pStyle w:val="ConsPlusNonformat"/>
        <w:jc w:val="both"/>
      </w:pPr>
      <w:r>
        <w:t xml:space="preserve">характеристики, экспертные заключения, заключения общественных советов  </w:t>
      </w:r>
      <w:proofErr w:type="gramStart"/>
      <w:r>
        <w:t>при</w:t>
      </w:r>
      <w:proofErr w:type="gramEnd"/>
    </w:p>
    <w:p w:rsidR="00B919B5" w:rsidRDefault="00B919B5">
      <w:pPr>
        <w:pStyle w:val="ConsPlusNonformat"/>
        <w:jc w:val="both"/>
      </w:pPr>
      <w:r>
        <w:t xml:space="preserve">заинтересованных </w:t>
      </w:r>
      <w:proofErr w:type="gramStart"/>
      <w:r>
        <w:t>органах</w:t>
      </w:r>
      <w:proofErr w:type="gramEnd"/>
      <w:r>
        <w:t xml:space="preserve">  и  другие),  а  также  документы,  подтверждающие</w:t>
      </w:r>
    </w:p>
    <w:p w:rsidR="00B919B5" w:rsidRDefault="00B919B5">
      <w:pPr>
        <w:pStyle w:val="ConsPlusNonformat"/>
        <w:jc w:val="both"/>
      </w:pPr>
      <w:r>
        <w:t>отсутствие  задолженностей   по  налогам  и  сборам,  иным  предусмотренным</w:t>
      </w:r>
    </w:p>
    <w:p w:rsidR="00B919B5" w:rsidRDefault="00B919B5">
      <w:pPr>
        <w:pStyle w:val="ConsPlusNonformat"/>
        <w:jc w:val="both"/>
      </w:pPr>
      <w:r>
        <w:t>законодательством Российской Федерации обязательным платежам.</w:t>
      </w:r>
    </w:p>
    <w:p w:rsidR="00B919B5" w:rsidRDefault="00B919B5">
      <w:pPr>
        <w:pStyle w:val="ConsPlusNormal"/>
        <w:jc w:val="both"/>
      </w:pPr>
    </w:p>
    <w:p w:rsidR="00B919B5" w:rsidRDefault="00B919B5">
      <w:pPr>
        <w:pStyle w:val="ConsPlusNormal"/>
        <w:jc w:val="both"/>
      </w:pPr>
    </w:p>
    <w:p w:rsidR="00B919B5" w:rsidRDefault="00B919B5">
      <w:pPr>
        <w:pStyle w:val="ConsPlusNormal"/>
        <w:jc w:val="both"/>
      </w:pPr>
    </w:p>
    <w:p w:rsidR="00B919B5" w:rsidRDefault="00B919B5">
      <w:pPr>
        <w:pStyle w:val="ConsPlusNormal"/>
        <w:jc w:val="both"/>
      </w:pPr>
    </w:p>
    <w:p w:rsidR="00B919B5" w:rsidRDefault="00B919B5">
      <w:pPr>
        <w:pStyle w:val="ConsPlusNormal"/>
        <w:jc w:val="both"/>
      </w:pPr>
    </w:p>
    <w:p w:rsidR="00B919B5" w:rsidRDefault="00B919B5">
      <w:pPr>
        <w:pStyle w:val="ConsPlusNormal"/>
        <w:jc w:val="right"/>
        <w:outlineLvl w:val="1"/>
      </w:pPr>
      <w:r>
        <w:t>Приложение N 2</w:t>
      </w:r>
    </w:p>
    <w:p w:rsidR="00B919B5" w:rsidRDefault="00B919B5">
      <w:pPr>
        <w:pStyle w:val="ConsPlusNormal"/>
        <w:jc w:val="right"/>
      </w:pPr>
      <w:r>
        <w:t>к административному регламенту</w:t>
      </w:r>
    </w:p>
    <w:p w:rsidR="00B919B5" w:rsidRDefault="00B919B5">
      <w:pPr>
        <w:pStyle w:val="ConsPlusNormal"/>
        <w:jc w:val="both"/>
      </w:pPr>
    </w:p>
    <w:p w:rsidR="00B919B5" w:rsidRDefault="00B919B5">
      <w:pPr>
        <w:pStyle w:val="ConsPlusNormal"/>
        <w:jc w:val="center"/>
      </w:pPr>
      <w:r>
        <w:lastRenderedPageBreak/>
        <w:t>Форма заключения</w:t>
      </w:r>
    </w:p>
    <w:p w:rsidR="00B919B5" w:rsidRDefault="00B919B5">
      <w:pPr>
        <w:pStyle w:val="ConsPlusNormal"/>
        <w:jc w:val="center"/>
      </w:pPr>
      <w:r>
        <w:t>на бланке министерства</w:t>
      </w:r>
    </w:p>
    <w:p w:rsidR="00B919B5" w:rsidRDefault="00B919B5">
      <w:pPr>
        <w:pStyle w:val="ConsPlusNormal"/>
        <w:jc w:val="both"/>
      </w:pPr>
    </w:p>
    <w:p w:rsidR="00B919B5" w:rsidRDefault="00B919B5">
      <w:pPr>
        <w:pStyle w:val="ConsPlusNonformat"/>
        <w:jc w:val="both"/>
      </w:pPr>
      <w:bookmarkStart w:id="9" w:name="P653"/>
      <w:bookmarkEnd w:id="9"/>
      <w:r>
        <w:t xml:space="preserve">                                ЗАКЛЮЧЕНИЕ</w:t>
      </w:r>
    </w:p>
    <w:p w:rsidR="00B919B5" w:rsidRDefault="00B919B5">
      <w:pPr>
        <w:pStyle w:val="ConsPlusNonformat"/>
        <w:jc w:val="both"/>
      </w:pPr>
      <w:r>
        <w:t xml:space="preserve">       о соответствии качества </w:t>
      </w:r>
      <w:proofErr w:type="gramStart"/>
      <w:r>
        <w:t>оказываемых</w:t>
      </w:r>
      <w:proofErr w:type="gramEnd"/>
      <w:r>
        <w:t xml:space="preserve"> социально ориентированной</w:t>
      </w:r>
    </w:p>
    <w:p w:rsidR="00B919B5" w:rsidRDefault="00B919B5">
      <w:pPr>
        <w:pStyle w:val="ConsPlusNonformat"/>
        <w:jc w:val="both"/>
      </w:pPr>
      <w:r>
        <w:t xml:space="preserve">   </w:t>
      </w:r>
      <w:proofErr w:type="gramStart"/>
      <w:r>
        <w:t>некоммерческой организацией общественно полезных услуг установленным</w:t>
      </w:r>
      <w:proofErr w:type="gramEnd"/>
    </w:p>
    <w:p w:rsidR="00B919B5" w:rsidRDefault="00B919B5">
      <w:pPr>
        <w:pStyle w:val="ConsPlusNonformat"/>
        <w:jc w:val="both"/>
      </w:pPr>
      <w:r>
        <w:t xml:space="preserve">                                критериям </w:t>
      </w:r>
      <w:hyperlink w:anchor="P676" w:history="1">
        <w:r>
          <w:rPr>
            <w:color w:val="0000FF"/>
          </w:rPr>
          <w:t>&lt;*&gt;</w:t>
        </w:r>
      </w:hyperlink>
    </w:p>
    <w:p w:rsidR="00B919B5" w:rsidRDefault="00B919B5">
      <w:pPr>
        <w:pStyle w:val="ConsPlusNonformat"/>
        <w:jc w:val="both"/>
      </w:pPr>
      <w:r>
        <w:t>___________________________________________________________________________</w:t>
      </w:r>
    </w:p>
    <w:p w:rsidR="00B919B5" w:rsidRDefault="00B919B5">
      <w:pPr>
        <w:pStyle w:val="ConsPlusNonformat"/>
        <w:jc w:val="both"/>
      </w:pPr>
      <w:r>
        <w:t xml:space="preserve">                (наименование органа, выдавшего заключение)</w:t>
      </w:r>
    </w:p>
    <w:p w:rsidR="00B919B5" w:rsidRDefault="00B919B5">
      <w:pPr>
        <w:pStyle w:val="ConsPlusNonformat"/>
        <w:jc w:val="both"/>
      </w:pPr>
    </w:p>
    <w:p w:rsidR="00B919B5" w:rsidRDefault="00B919B5">
      <w:pPr>
        <w:pStyle w:val="ConsPlusNonformat"/>
        <w:jc w:val="both"/>
      </w:pPr>
      <w:r>
        <w:t>подтверждает, что социально ориентированная некоммерческая организация ____</w:t>
      </w:r>
    </w:p>
    <w:p w:rsidR="00B919B5" w:rsidRDefault="00B919B5">
      <w:pPr>
        <w:pStyle w:val="ConsPlusNonformat"/>
        <w:jc w:val="both"/>
      </w:pPr>
      <w:r>
        <w:t>___________________________________________________________________________</w:t>
      </w:r>
    </w:p>
    <w:p w:rsidR="00B919B5" w:rsidRDefault="00B919B5">
      <w:pPr>
        <w:pStyle w:val="ConsPlusNonformat"/>
        <w:jc w:val="both"/>
      </w:pPr>
      <w:r>
        <w:t xml:space="preserve">   </w:t>
      </w:r>
      <w:proofErr w:type="gramStart"/>
      <w:r>
        <w:t>(полное наименование и основной государственный регистрационный номер</w:t>
      </w:r>
      <w:proofErr w:type="gramEnd"/>
    </w:p>
    <w:p w:rsidR="00B919B5" w:rsidRDefault="00B919B5">
      <w:pPr>
        <w:pStyle w:val="ConsPlusNonformat"/>
        <w:jc w:val="both"/>
      </w:pPr>
      <w:r>
        <w:t xml:space="preserve">           социально ориентированной некоммерческой организации)</w:t>
      </w:r>
    </w:p>
    <w:p w:rsidR="00B919B5" w:rsidRDefault="00B919B5">
      <w:pPr>
        <w:pStyle w:val="ConsPlusNonformat"/>
        <w:jc w:val="both"/>
      </w:pPr>
      <w:r>
        <w:t>на протяжении ____________ оказывает следующие общественно полезные услуги,</w:t>
      </w:r>
    </w:p>
    <w:p w:rsidR="00B919B5" w:rsidRDefault="00B919B5">
      <w:pPr>
        <w:pStyle w:val="ConsPlusNonformat"/>
        <w:jc w:val="both"/>
      </w:pPr>
      <w:r>
        <w:t xml:space="preserve">соответствующие критериям оценки  качества  оказания  общественно  </w:t>
      </w:r>
      <w:proofErr w:type="gramStart"/>
      <w:r>
        <w:t>полезных</w:t>
      </w:r>
      <w:proofErr w:type="gramEnd"/>
    </w:p>
    <w:p w:rsidR="00B919B5" w:rsidRDefault="00B919B5">
      <w:pPr>
        <w:pStyle w:val="ConsPlusNonformat"/>
        <w:jc w:val="both"/>
      </w:pPr>
      <w:r>
        <w:t xml:space="preserve">услуг, утвержденным </w:t>
      </w:r>
      <w:hyperlink r:id="rId34" w:history="1">
        <w:r>
          <w:rPr>
            <w:color w:val="0000FF"/>
          </w:rPr>
          <w:t>постановлением</w:t>
        </w:r>
      </w:hyperlink>
      <w:r>
        <w:t xml:space="preserve"> Правительства Российской Федерации от 27</w:t>
      </w:r>
    </w:p>
    <w:p w:rsidR="00B919B5" w:rsidRDefault="00B919B5">
      <w:pPr>
        <w:pStyle w:val="ConsPlusNonformat"/>
        <w:jc w:val="both"/>
      </w:pPr>
      <w:r>
        <w:t>октября 2016 г. N 1096 "Об утверждении перечня общественно полезных услуг и</w:t>
      </w:r>
    </w:p>
    <w:p w:rsidR="00B919B5" w:rsidRDefault="00B919B5">
      <w:pPr>
        <w:pStyle w:val="ConsPlusNonformat"/>
        <w:jc w:val="both"/>
      </w:pPr>
      <w:r>
        <w:t>критериев оценки качества их оказания":</w:t>
      </w:r>
    </w:p>
    <w:p w:rsidR="00B919B5" w:rsidRDefault="00B919B5">
      <w:pPr>
        <w:pStyle w:val="ConsPlusNonformat"/>
        <w:jc w:val="both"/>
      </w:pPr>
      <w:r>
        <w:t>___________________________________________________________________________</w:t>
      </w:r>
    </w:p>
    <w:p w:rsidR="00B919B5" w:rsidRDefault="00B919B5">
      <w:pPr>
        <w:pStyle w:val="ConsPlusNonformat"/>
        <w:jc w:val="both"/>
      </w:pPr>
      <w:r>
        <w:t xml:space="preserve">                 (наименования общественно полезных услуг)</w:t>
      </w:r>
    </w:p>
    <w:p w:rsidR="00B919B5" w:rsidRDefault="00B919B5">
      <w:pPr>
        <w:pStyle w:val="ConsPlusNonformat"/>
        <w:jc w:val="both"/>
      </w:pPr>
      <w:r>
        <w:t>___________________________________________________________________________</w:t>
      </w:r>
    </w:p>
    <w:p w:rsidR="00B919B5" w:rsidRDefault="00B919B5">
      <w:pPr>
        <w:pStyle w:val="ConsPlusNonformat"/>
        <w:jc w:val="both"/>
      </w:pPr>
      <w:r>
        <w:t xml:space="preserve">                                                   ________________________</w:t>
      </w:r>
    </w:p>
    <w:p w:rsidR="00B919B5" w:rsidRDefault="00B919B5">
      <w:pPr>
        <w:pStyle w:val="ConsPlusNonformat"/>
        <w:jc w:val="both"/>
      </w:pPr>
      <w:r>
        <w:t xml:space="preserve">                                                      (Ф.И.О., должность)</w:t>
      </w:r>
    </w:p>
    <w:p w:rsidR="00B919B5" w:rsidRDefault="00B919B5">
      <w:pPr>
        <w:pStyle w:val="ConsPlusNonformat"/>
        <w:jc w:val="both"/>
      </w:pPr>
    </w:p>
    <w:p w:rsidR="00B919B5" w:rsidRDefault="00B919B5">
      <w:pPr>
        <w:pStyle w:val="ConsPlusNonformat"/>
        <w:jc w:val="both"/>
      </w:pPr>
      <w:r>
        <w:t xml:space="preserve">    --------------------------------</w:t>
      </w:r>
    </w:p>
    <w:p w:rsidR="00B919B5" w:rsidRDefault="00B919B5">
      <w:pPr>
        <w:pStyle w:val="ConsPlusNonformat"/>
        <w:jc w:val="both"/>
      </w:pPr>
      <w:bookmarkStart w:id="10" w:name="P676"/>
      <w:bookmarkEnd w:id="10"/>
      <w:r>
        <w:t xml:space="preserve">    &lt;*&gt; Заключение выполняется на  бланке  органа,  осуществляющего  оценку</w:t>
      </w:r>
    </w:p>
    <w:p w:rsidR="00B919B5" w:rsidRDefault="00B919B5">
      <w:pPr>
        <w:pStyle w:val="ConsPlusNonformat"/>
        <w:jc w:val="both"/>
      </w:pPr>
      <w:r>
        <w:t>качества оказания общественно полезных услуг.</w:t>
      </w:r>
    </w:p>
    <w:p w:rsidR="00B919B5" w:rsidRDefault="00B919B5">
      <w:pPr>
        <w:pStyle w:val="ConsPlusNormal"/>
        <w:jc w:val="both"/>
      </w:pPr>
    </w:p>
    <w:p w:rsidR="00B919B5" w:rsidRDefault="00B919B5">
      <w:pPr>
        <w:pStyle w:val="ConsPlusNormal"/>
        <w:jc w:val="both"/>
      </w:pPr>
    </w:p>
    <w:p w:rsidR="00B919B5" w:rsidRDefault="00B919B5">
      <w:pPr>
        <w:pStyle w:val="ConsPlusNormal"/>
        <w:jc w:val="both"/>
      </w:pPr>
    </w:p>
    <w:p w:rsidR="00B919B5" w:rsidRDefault="00B919B5">
      <w:pPr>
        <w:pStyle w:val="ConsPlusNormal"/>
        <w:jc w:val="both"/>
      </w:pPr>
    </w:p>
    <w:p w:rsidR="00B919B5" w:rsidRDefault="00B919B5">
      <w:pPr>
        <w:pStyle w:val="ConsPlusNormal"/>
        <w:jc w:val="both"/>
      </w:pPr>
    </w:p>
    <w:p w:rsidR="00B919B5" w:rsidRDefault="00B919B5">
      <w:pPr>
        <w:pStyle w:val="ConsPlusNormal"/>
        <w:jc w:val="right"/>
        <w:outlineLvl w:val="1"/>
      </w:pPr>
      <w:r>
        <w:t>Приложение N 3</w:t>
      </w:r>
    </w:p>
    <w:p w:rsidR="00B919B5" w:rsidRDefault="00B919B5">
      <w:pPr>
        <w:pStyle w:val="ConsPlusNormal"/>
        <w:jc w:val="right"/>
      </w:pPr>
      <w:r>
        <w:t>к административному регламенту</w:t>
      </w:r>
    </w:p>
    <w:p w:rsidR="00B919B5" w:rsidRDefault="00B919B5">
      <w:pPr>
        <w:pStyle w:val="ConsPlusNormal"/>
        <w:jc w:val="both"/>
      </w:pPr>
    </w:p>
    <w:p w:rsidR="00B919B5" w:rsidRDefault="00B919B5">
      <w:pPr>
        <w:pStyle w:val="ConsPlusTitle"/>
        <w:jc w:val="center"/>
      </w:pPr>
      <w:bookmarkStart w:id="11" w:name="P686"/>
      <w:bookmarkEnd w:id="11"/>
      <w:r>
        <w:t>БЛОК-СХЕМА</w:t>
      </w:r>
    </w:p>
    <w:p w:rsidR="00B919B5" w:rsidRDefault="00B919B5">
      <w:pPr>
        <w:pStyle w:val="ConsPlusTitle"/>
        <w:jc w:val="center"/>
      </w:pPr>
      <w:r>
        <w:t>ПОСЛЕДОВАТЕЛЬНОСТИ ДЕЙСТВИЙ ПРИ ПРЕДОСТАВЛЕНИИ</w:t>
      </w:r>
    </w:p>
    <w:p w:rsidR="00B919B5" w:rsidRDefault="00B919B5">
      <w:pPr>
        <w:pStyle w:val="ConsPlusTitle"/>
        <w:jc w:val="center"/>
      </w:pPr>
      <w:r>
        <w:t>ГОСУДАРСТВЕННОЙ УСЛУГИ</w:t>
      </w:r>
    </w:p>
    <w:p w:rsidR="00B919B5" w:rsidRDefault="00B919B5">
      <w:pPr>
        <w:pStyle w:val="ConsPlusNormal"/>
        <w:jc w:val="both"/>
      </w:pPr>
    </w:p>
    <w:p w:rsidR="00B919B5" w:rsidRDefault="00B919B5">
      <w:pPr>
        <w:pStyle w:val="ConsPlusNonformat"/>
        <w:jc w:val="both"/>
      </w:pPr>
      <w:r>
        <w:t xml:space="preserve">                       ┌──────────────────────────────────┐</w:t>
      </w:r>
    </w:p>
    <w:p w:rsidR="00B919B5" w:rsidRDefault="00B919B5">
      <w:pPr>
        <w:pStyle w:val="ConsPlusNonformat"/>
        <w:jc w:val="both"/>
      </w:pPr>
      <w:r>
        <w:t xml:space="preserve">                       │ Подача заявителем заявления      │</w:t>
      </w:r>
    </w:p>
    <w:p w:rsidR="00B919B5" w:rsidRDefault="00B919B5">
      <w:pPr>
        <w:pStyle w:val="ConsPlusNonformat"/>
        <w:jc w:val="both"/>
      </w:pPr>
      <w:r>
        <w:t xml:space="preserve">                       │  и документов на предоставление  │</w:t>
      </w:r>
    </w:p>
    <w:p w:rsidR="00B919B5" w:rsidRDefault="00B919B5">
      <w:pPr>
        <w:pStyle w:val="ConsPlusNonformat"/>
        <w:jc w:val="both"/>
      </w:pPr>
      <w:r>
        <w:t xml:space="preserve">                       │     государственной услуги       │</w:t>
      </w:r>
    </w:p>
    <w:p w:rsidR="00B919B5" w:rsidRDefault="00B919B5">
      <w:pPr>
        <w:pStyle w:val="ConsPlusNonformat"/>
        <w:jc w:val="both"/>
      </w:pPr>
      <w:r>
        <w:t xml:space="preserve">                       └────────────────┬─────────────────┘</w:t>
      </w:r>
    </w:p>
    <w:p w:rsidR="00B919B5" w:rsidRDefault="00B919B5">
      <w:pPr>
        <w:pStyle w:val="ConsPlusNonformat"/>
        <w:jc w:val="both"/>
      </w:pPr>
      <w:r>
        <w:t xml:space="preserve">                                       \/</w:t>
      </w:r>
    </w:p>
    <w:p w:rsidR="00B919B5" w:rsidRDefault="00B919B5">
      <w:pPr>
        <w:pStyle w:val="ConsPlusNonformat"/>
        <w:jc w:val="both"/>
      </w:pPr>
      <w:r>
        <w:t xml:space="preserve">                       ┌──────────────────────────────────┐</w:t>
      </w:r>
    </w:p>
    <w:p w:rsidR="00B919B5" w:rsidRDefault="00B919B5">
      <w:pPr>
        <w:pStyle w:val="ConsPlusNonformat"/>
        <w:jc w:val="both"/>
      </w:pPr>
      <w:r>
        <w:t xml:space="preserve">                       │   Прием и регистрация документов │</w:t>
      </w:r>
    </w:p>
    <w:p w:rsidR="00B919B5" w:rsidRDefault="00B919B5">
      <w:pPr>
        <w:pStyle w:val="ConsPlusNonformat"/>
        <w:jc w:val="both"/>
      </w:pPr>
      <w:r>
        <w:t xml:space="preserve">                       │на предоставление </w:t>
      </w:r>
      <w:proofErr w:type="gramStart"/>
      <w:r>
        <w:t>государственной</w:t>
      </w:r>
      <w:proofErr w:type="gramEnd"/>
      <w:r>
        <w:t xml:space="preserve"> │</w:t>
      </w:r>
    </w:p>
    <w:p w:rsidR="00B919B5" w:rsidRDefault="00B919B5">
      <w:pPr>
        <w:pStyle w:val="ConsPlusNonformat"/>
        <w:jc w:val="both"/>
      </w:pPr>
      <w:r>
        <w:t xml:space="preserve">                       │            услуги                │</w:t>
      </w:r>
    </w:p>
    <w:p w:rsidR="00B919B5" w:rsidRDefault="00B919B5">
      <w:pPr>
        <w:pStyle w:val="ConsPlusNonformat"/>
        <w:jc w:val="both"/>
      </w:pPr>
      <w:r>
        <w:t xml:space="preserve">                       └────────────────┬─────────────────┘</w:t>
      </w:r>
    </w:p>
    <w:p w:rsidR="00B919B5" w:rsidRDefault="00B919B5">
      <w:pPr>
        <w:pStyle w:val="ConsPlusNonformat"/>
        <w:jc w:val="both"/>
      </w:pPr>
      <w:r>
        <w:t xml:space="preserve">                                       \/</w:t>
      </w:r>
    </w:p>
    <w:p w:rsidR="00B919B5" w:rsidRDefault="00B919B5">
      <w:pPr>
        <w:pStyle w:val="ConsPlusNonformat"/>
        <w:jc w:val="both"/>
      </w:pPr>
      <w:r>
        <w:t xml:space="preserve">                       ┌──────────────────────────────────┐</w:t>
      </w:r>
    </w:p>
    <w:p w:rsidR="00B919B5" w:rsidRDefault="00B919B5">
      <w:pPr>
        <w:pStyle w:val="ConsPlusNonformat"/>
        <w:jc w:val="both"/>
      </w:pPr>
      <w:r>
        <w:t xml:space="preserve">                       │     Формирование и направление   │</w:t>
      </w:r>
    </w:p>
    <w:p w:rsidR="00B919B5" w:rsidRDefault="00B919B5">
      <w:pPr>
        <w:pStyle w:val="ConsPlusNonformat"/>
        <w:jc w:val="both"/>
      </w:pPr>
      <w:r>
        <w:t xml:space="preserve">                       │межведомственных запросов в органы│</w:t>
      </w:r>
    </w:p>
    <w:p w:rsidR="00B919B5" w:rsidRDefault="00B919B5">
      <w:pPr>
        <w:pStyle w:val="ConsPlusNonformat"/>
        <w:jc w:val="both"/>
      </w:pPr>
      <w:r>
        <w:t xml:space="preserve">                       │ (организации), участвующие       │</w:t>
      </w:r>
    </w:p>
    <w:p w:rsidR="00B919B5" w:rsidRDefault="00B919B5">
      <w:pPr>
        <w:pStyle w:val="ConsPlusNonformat"/>
        <w:jc w:val="both"/>
      </w:pPr>
      <w:r>
        <w:t xml:space="preserve">                       │ в предоставлении </w:t>
      </w:r>
      <w:proofErr w:type="gramStart"/>
      <w:r>
        <w:t>государственной</w:t>
      </w:r>
      <w:proofErr w:type="gramEnd"/>
      <w:r>
        <w:t xml:space="preserve"> │</w:t>
      </w:r>
    </w:p>
    <w:p w:rsidR="00B919B5" w:rsidRDefault="00B919B5">
      <w:pPr>
        <w:pStyle w:val="ConsPlusNonformat"/>
        <w:jc w:val="both"/>
      </w:pPr>
      <w:r>
        <w:t xml:space="preserve">                       │              услуги              │</w:t>
      </w:r>
    </w:p>
    <w:p w:rsidR="00B919B5" w:rsidRDefault="00B919B5">
      <w:pPr>
        <w:pStyle w:val="ConsPlusNonformat"/>
        <w:jc w:val="both"/>
      </w:pPr>
      <w:r>
        <w:t xml:space="preserve">                       └────────────────┬─────────────────┘</w:t>
      </w:r>
    </w:p>
    <w:p w:rsidR="00B919B5" w:rsidRDefault="00B919B5">
      <w:pPr>
        <w:pStyle w:val="ConsPlusNonformat"/>
        <w:jc w:val="both"/>
      </w:pPr>
      <w:r>
        <w:t xml:space="preserve">                                       \/</w:t>
      </w:r>
    </w:p>
    <w:p w:rsidR="00B919B5" w:rsidRDefault="00B919B5">
      <w:pPr>
        <w:pStyle w:val="ConsPlusNonformat"/>
        <w:jc w:val="both"/>
      </w:pPr>
      <w:r>
        <w:t>┌─────────────────────────────────────────────────────────────────────────┐</w:t>
      </w:r>
    </w:p>
    <w:p w:rsidR="00B919B5" w:rsidRDefault="00B919B5">
      <w:pPr>
        <w:pStyle w:val="ConsPlusNonformat"/>
        <w:jc w:val="both"/>
      </w:pPr>
      <w:r>
        <w:lastRenderedPageBreak/>
        <w:t>│    Рассмотрение документов на предоставление государственной услуги     │</w:t>
      </w:r>
    </w:p>
    <w:p w:rsidR="00B919B5" w:rsidRDefault="00B919B5">
      <w:pPr>
        <w:pStyle w:val="ConsPlusNonformat"/>
        <w:jc w:val="both"/>
      </w:pPr>
      <w:r>
        <w:t>└───────────────────────────────────────┬─────────────────────────────────┘</w:t>
      </w:r>
    </w:p>
    <w:p w:rsidR="00B919B5" w:rsidRDefault="00B919B5">
      <w:pPr>
        <w:pStyle w:val="ConsPlusNonformat"/>
        <w:jc w:val="both"/>
      </w:pPr>
      <w:r>
        <w:t xml:space="preserve">                                       \/</w:t>
      </w:r>
    </w:p>
    <w:p w:rsidR="00B919B5" w:rsidRDefault="00B919B5">
      <w:pPr>
        <w:pStyle w:val="ConsPlusNonformat"/>
        <w:jc w:val="both"/>
      </w:pPr>
      <w:r>
        <w:t>┌─────────────────────────────────────────────────────────────────────────┐</w:t>
      </w:r>
    </w:p>
    <w:p w:rsidR="00B919B5" w:rsidRDefault="00B919B5">
      <w:pPr>
        <w:pStyle w:val="ConsPlusNonformat"/>
        <w:jc w:val="both"/>
      </w:pPr>
      <w:r>
        <w:t>│    Принятие решения о выдаче заключения об оценке качества оказания     │</w:t>
      </w:r>
    </w:p>
    <w:p w:rsidR="00B919B5" w:rsidRDefault="00B919B5">
      <w:pPr>
        <w:pStyle w:val="ConsPlusNonformat"/>
        <w:jc w:val="both"/>
      </w:pPr>
      <w:proofErr w:type="gramStart"/>
      <w:r>
        <w:t>│   общественно полезных услуг (утверждение приказа Министерства о выдаче │</w:t>
      </w:r>
      <w:proofErr w:type="gramEnd"/>
    </w:p>
    <w:p w:rsidR="00B919B5" w:rsidRDefault="00B919B5">
      <w:pPr>
        <w:pStyle w:val="ConsPlusNonformat"/>
        <w:jc w:val="both"/>
      </w:pPr>
      <w:r>
        <w:t>│      заключения о соответствии либо отказе в выдаче заключения)         │</w:t>
      </w:r>
    </w:p>
    <w:p w:rsidR="00B919B5" w:rsidRDefault="00B919B5">
      <w:pPr>
        <w:pStyle w:val="ConsPlusNonformat"/>
        <w:jc w:val="both"/>
      </w:pPr>
      <w:r>
        <w:t>└─────────────────────────────────────────────────────────────────────────┘</w:t>
      </w:r>
    </w:p>
    <w:p w:rsidR="00B919B5" w:rsidRDefault="00B919B5">
      <w:pPr>
        <w:pStyle w:val="ConsPlusNonformat"/>
        <w:jc w:val="both"/>
      </w:pPr>
      <w:r>
        <w:t>┌─────────────────────────────────────────────┬───────────────────────────┐</w:t>
      </w:r>
    </w:p>
    <w:p w:rsidR="00B919B5" w:rsidRDefault="00B919B5">
      <w:pPr>
        <w:pStyle w:val="ConsPlusNonformat"/>
        <w:jc w:val="both"/>
      </w:pPr>
      <w:r>
        <w:t xml:space="preserve">│Оформление заключения о соответствии качества│   </w:t>
      </w:r>
      <w:proofErr w:type="gramStart"/>
      <w:r>
        <w:t>Уведомление</w:t>
      </w:r>
      <w:proofErr w:type="gramEnd"/>
      <w:r>
        <w:t xml:space="preserve"> об отказе   │</w:t>
      </w:r>
    </w:p>
    <w:p w:rsidR="00B919B5" w:rsidRDefault="00B919B5">
      <w:pPr>
        <w:pStyle w:val="ConsPlusNonformat"/>
        <w:jc w:val="both"/>
      </w:pPr>
      <w:r>
        <w:t>│   оказываемых общественно полезных услуг    │      в предоставлении     │</w:t>
      </w:r>
    </w:p>
    <w:p w:rsidR="00B919B5" w:rsidRDefault="00B919B5">
      <w:pPr>
        <w:pStyle w:val="ConsPlusNonformat"/>
        <w:jc w:val="both"/>
      </w:pPr>
      <w:r>
        <w:t>│     установленным критериям и выдача        │ государственной услуги    │</w:t>
      </w:r>
    </w:p>
    <w:p w:rsidR="00B919B5" w:rsidRDefault="00B919B5">
      <w:pPr>
        <w:pStyle w:val="ConsPlusNonformat"/>
        <w:jc w:val="both"/>
      </w:pPr>
      <w:r>
        <w:t>│             его организации                 │                           │</w:t>
      </w:r>
    </w:p>
    <w:p w:rsidR="00B919B5" w:rsidRDefault="00B919B5">
      <w:pPr>
        <w:pStyle w:val="ConsPlusNonformat"/>
        <w:jc w:val="both"/>
      </w:pPr>
      <w:r>
        <w:t>└─────────────────────────────────────────────┴───────────────────────────┘</w:t>
      </w:r>
    </w:p>
    <w:p w:rsidR="00B919B5" w:rsidRDefault="00B919B5">
      <w:pPr>
        <w:pStyle w:val="ConsPlusNormal"/>
        <w:jc w:val="both"/>
      </w:pPr>
    </w:p>
    <w:p w:rsidR="00B919B5" w:rsidRDefault="00B919B5">
      <w:pPr>
        <w:pStyle w:val="ConsPlusNormal"/>
        <w:jc w:val="both"/>
      </w:pPr>
    </w:p>
    <w:p w:rsidR="00B919B5" w:rsidRDefault="00B919B5">
      <w:pPr>
        <w:pStyle w:val="ConsPlusNormal"/>
        <w:pBdr>
          <w:top w:val="single" w:sz="6" w:space="0" w:color="auto"/>
        </w:pBdr>
        <w:spacing w:before="100" w:after="100"/>
        <w:jc w:val="both"/>
        <w:rPr>
          <w:sz w:val="2"/>
          <w:szCs w:val="2"/>
        </w:rPr>
      </w:pPr>
    </w:p>
    <w:p w:rsidR="00836036" w:rsidRDefault="00836036"/>
    <w:sectPr w:rsidR="00836036" w:rsidSect="00AB3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9B5"/>
    <w:rsid w:val="00836036"/>
    <w:rsid w:val="00863CC7"/>
    <w:rsid w:val="00B91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19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19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19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919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19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919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19B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919B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19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19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19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919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19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919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19B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919B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CCA4139C93181472BB2FBF7A7D627B9009C52B921ACBC537DB09D47FEE54D480B146EDC929B3DF09BE1B2Cu8kDL" TargetMode="External"/><Relationship Id="rId13" Type="http://schemas.openxmlformats.org/officeDocument/2006/relationships/hyperlink" Target="consultantplus://offline/ref=A2CCA4139C93181472BB2FBF7A7D627B9009C52B921ACAC53CD409D47FEE54D480B146EDC929B3DF09BE1C29u8kBL" TargetMode="External"/><Relationship Id="rId18" Type="http://schemas.openxmlformats.org/officeDocument/2006/relationships/hyperlink" Target="consultantplus://offline/ref=A2CCA4139C93181472BB2FBF7A7D627B9009C52B921AC8CD37D809D47FEE54D480uBk1L" TargetMode="External"/><Relationship Id="rId26" Type="http://schemas.openxmlformats.org/officeDocument/2006/relationships/hyperlink" Target="consultantplus://offline/ref=A2CCA4139C93181472BB31B26C113F73990B9223911CC19263890F8320uBkEL" TargetMode="External"/><Relationship Id="rId3" Type="http://schemas.openxmlformats.org/officeDocument/2006/relationships/settings" Target="settings.xml"/><Relationship Id="rId21" Type="http://schemas.openxmlformats.org/officeDocument/2006/relationships/hyperlink" Target="consultantplus://offline/ref=A2CCA4139C93181472BB31B26C113F7399059825931AC19263890F8320uBkEL" TargetMode="External"/><Relationship Id="rId34" Type="http://schemas.openxmlformats.org/officeDocument/2006/relationships/hyperlink" Target="consultantplus://offline/ref=A2CCA4139C93181472BB31B26C113F739A009A259318C19263890F8320uBkEL" TargetMode="External"/><Relationship Id="rId7" Type="http://schemas.openxmlformats.org/officeDocument/2006/relationships/hyperlink" Target="consultantplus://offline/ref=A2CCA4139C93181472BB2FBF7A7D627B9009C52B921AC9C73CDA09D47FEE54D480B146EDC929B3DF09BF1B20u8kBL" TargetMode="External"/><Relationship Id="rId12" Type="http://schemas.openxmlformats.org/officeDocument/2006/relationships/hyperlink" Target="consultantplus://offline/ref=A2CCA4139C93181472BB31B26C113F739A0A98239413C19263890F8320uBkEL" TargetMode="External"/><Relationship Id="rId17" Type="http://schemas.openxmlformats.org/officeDocument/2006/relationships/hyperlink" Target="consultantplus://offline/ref=A2CCA4139C93181472BB31B26C113F739A0B92239712C19263890F8320uBkEL" TargetMode="External"/><Relationship Id="rId25" Type="http://schemas.openxmlformats.org/officeDocument/2006/relationships/hyperlink" Target="consultantplus://offline/ref=A2CCA4139C93181472BB2FBF7A7D627B9009C52B921BCBC33CD909D47FEE54D480uBk1L" TargetMode="External"/><Relationship Id="rId33" Type="http://schemas.openxmlformats.org/officeDocument/2006/relationships/hyperlink" Target="consultantplus://offline/ref=A2CCA4139C93181472BB31B26C113F739A009A259318C19263890F8320uBkEL" TargetMode="External"/><Relationship Id="rId2" Type="http://schemas.microsoft.com/office/2007/relationships/stylesWithEffects" Target="stylesWithEffects.xml"/><Relationship Id="rId16" Type="http://schemas.openxmlformats.org/officeDocument/2006/relationships/hyperlink" Target="consultantplus://offline/ref=A2CCA4139C93181472BB31B26C113F739A0B9223971AC19263890F8320BE5281C0F140B88A6DBED7u0kDL" TargetMode="External"/><Relationship Id="rId20" Type="http://schemas.openxmlformats.org/officeDocument/2006/relationships/hyperlink" Target="consultantplus://offline/ref=A2CCA4139C93181472BB31B26C113F739A0A9C25941AC19263890F8320uBkEL" TargetMode="External"/><Relationship Id="rId29" Type="http://schemas.openxmlformats.org/officeDocument/2006/relationships/hyperlink" Target="consultantplus://offline/ref=A2CCA4139C93181472BB31B26C113F739B029A239313C19263890F8320uBkEL" TargetMode="External"/><Relationship Id="rId1" Type="http://schemas.openxmlformats.org/officeDocument/2006/relationships/styles" Target="styles.xml"/><Relationship Id="rId6" Type="http://schemas.openxmlformats.org/officeDocument/2006/relationships/hyperlink" Target="consultantplus://offline/ref=A2CCA4139C93181472BB31B26C113F739A0B9223971AC19263890F8320BE5281C0F140B88A6DBED7u0kDL" TargetMode="External"/><Relationship Id="rId11" Type="http://schemas.openxmlformats.org/officeDocument/2006/relationships/hyperlink" Target="consultantplus://offline/ref=A2CCA4139C93181472BB31B26C113F739A0A98239413C19263890F8320BE5281C0F140B88A6DBED9u0k8L" TargetMode="External"/><Relationship Id="rId24" Type="http://schemas.openxmlformats.org/officeDocument/2006/relationships/hyperlink" Target="consultantplus://offline/ref=A2CCA4139C93181472BB31B26C113F7399009B23941AC19263890F8320uBkEL" TargetMode="External"/><Relationship Id="rId32" Type="http://schemas.openxmlformats.org/officeDocument/2006/relationships/hyperlink" Target="consultantplus://offline/ref=A2CCA4139C93181472BB2FBF7A7D627B9009C52B921BCBC33CD909D47FEE54D480uBk1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2CCA4139C93181472BB31B26C113F739A0A9D2F9612C19263890F8320uBkEL" TargetMode="External"/><Relationship Id="rId23" Type="http://schemas.openxmlformats.org/officeDocument/2006/relationships/hyperlink" Target="consultantplus://offline/ref=A2CCA4139C93181472BB31B26C113F739A009A259318C19263890F8320uBkEL" TargetMode="External"/><Relationship Id="rId28" Type="http://schemas.openxmlformats.org/officeDocument/2006/relationships/hyperlink" Target="consultantplus://offline/ref=A2CCA4139C93181472BB31B26C113F739A0B9223971AC19263890F8320BE5281C0F140B889u6k4L" TargetMode="External"/><Relationship Id="rId36" Type="http://schemas.openxmlformats.org/officeDocument/2006/relationships/theme" Target="theme/theme1.xml"/><Relationship Id="rId10" Type="http://schemas.openxmlformats.org/officeDocument/2006/relationships/hyperlink" Target="consultantplus://offline/ref=A2CCA4139C93181472BB31B26C113F739A0A98239413C19263890F8320uBkEL" TargetMode="External"/><Relationship Id="rId19" Type="http://schemas.openxmlformats.org/officeDocument/2006/relationships/hyperlink" Target="consultantplus://offline/ref=A2CCA4139C93181472BB31B26C113F739B029A279519C19263890F8320uBkEL" TargetMode="External"/><Relationship Id="rId31" Type="http://schemas.openxmlformats.org/officeDocument/2006/relationships/hyperlink" Target="consultantplus://offline/ref=A2CCA4139C93181472BB31B26C113F739A0B9223971AC19263890F8320uBkEL" TargetMode="External"/><Relationship Id="rId4" Type="http://schemas.openxmlformats.org/officeDocument/2006/relationships/webSettings" Target="webSettings.xml"/><Relationship Id="rId9" Type="http://schemas.openxmlformats.org/officeDocument/2006/relationships/hyperlink" Target="consultantplus://offline/ref=A2CCA4139C93181472BB2FBF7A7D627B9009C52B9A1EC3C637D654DE77B758D687BE19FACE60BFDE09BE1Eu2k1L" TargetMode="External"/><Relationship Id="rId14" Type="http://schemas.openxmlformats.org/officeDocument/2006/relationships/hyperlink" Target="consultantplus://offline/ref=A2CCA4139C93181472BB31B26C113F739A0A98239413C19263890F8320uBkEL" TargetMode="External"/><Relationship Id="rId22" Type="http://schemas.openxmlformats.org/officeDocument/2006/relationships/hyperlink" Target="consultantplus://offline/ref=A2CCA4139C93181472BB31B26C113F739A0A9226941BC19263890F8320uBkEL" TargetMode="External"/><Relationship Id="rId27" Type="http://schemas.openxmlformats.org/officeDocument/2006/relationships/hyperlink" Target="consultantplus://offline/ref=A2CCA4139C93181472BB31B26C113F739A0B9223971AC19263890F8320BE5281C0F140BDu8k9L" TargetMode="External"/><Relationship Id="rId30" Type="http://schemas.openxmlformats.org/officeDocument/2006/relationships/hyperlink" Target="consultantplus://offline/ref=A2CCA4139C93181472BB31B26C113F739A0A9226941BC19263890F8320BE5281C0F140BAu8kD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11406</Words>
  <Characters>65015</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Пиркина Людмила Владимировна</dc:creator>
  <cp:lastModifiedBy>Скрябинская Елена Анатольевна</cp:lastModifiedBy>
  <cp:revision>2</cp:revision>
  <dcterms:created xsi:type="dcterms:W3CDTF">2018-07-17T11:49:00Z</dcterms:created>
  <dcterms:modified xsi:type="dcterms:W3CDTF">2018-07-17T11:49:00Z</dcterms:modified>
</cp:coreProperties>
</file>