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5" w:rsidRDefault="00D80445">
      <w:pPr>
        <w:pStyle w:val="ConsPlusTitle"/>
        <w:jc w:val="center"/>
        <w:outlineLvl w:val="0"/>
      </w:pPr>
      <w:bookmarkStart w:id="0" w:name="_GoBack"/>
      <w:bookmarkEnd w:id="0"/>
      <w:r>
        <w:t>ПРАВИТЕЛЬСТВО САРАТОВСКОЙ ОБЛАСТИ</w:t>
      </w:r>
    </w:p>
    <w:p w:rsidR="00D80445" w:rsidRDefault="00D80445">
      <w:pPr>
        <w:pStyle w:val="ConsPlusTitle"/>
        <w:jc w:val="center"/>
      </w:pPr>
    </w:p>
    <w:p w:rsidR="00D80445" w:rsidRDefault="00D80445">
      <w:pPr>
        <w:pStyle w:val="ConsPlusTitle"/>
        <w:jc w:val="center"/>
      </w:pPr>
      <w:r>
        <w:t>ПОСТАНОВЛЕНИЕ</w:t>
      </w:r>
    </w:p>
    <w:p w:rsidR="00D80445" w:rsidRDefault="00D80445">
      <w:pPr>
        <w:pStyle w:val="ConsPlusTitle"/>
        <w:jc w:val="center"/>
      </w:pPr>
      <w:r>
        <w:t>от 15 июля 2016 г. N 372-П</w:t>
      </w:r>
    </w:p>
    <w:p w:rsidR="00D80445" w:rsidRDefault="00D80445">
      <w:pPr>
        <w:pStyle w:val="ConsPlusTitle"/>
        <w:jc w:val="center"/>
      </w:pPr>
    </w:p>
    <w:p w:rsidR="00D80445" w:rsidRDefault="00D80445">
      <w:pPr>
        <w:pStyle w:val="ConsPlusTitle"/>
        <w:jc w:val="center"/>
      </w:pPr>
      <w:r>
        <w:t>ОБ ОЦЕНКЕ РЕГУЛИРУЮЩЕГО ВОЗДЕЙСТВИЯ ПРОЕКТОВ НОРМАТИВНЫХ</w:t>
      </w:r>
    </w:p>
    <w:p w:rsidR="00D80445" w:rsidRDefault="00D80445">
      <w:pPr>
        <w:pStyle w:val="ConsPlusTitle"/>
        <w:jc w:val="center"/>
      </w:pPr>
      <w:r>
        <w:t>ПРАВОВЫХ АКТОВ ОБЛАСТИ</w:t>
      </w:r>
    </w:p>
    <w:p w:rsidR="00D80445" w:rsidRDefault="00D804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4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445" w:rsidRDefault="00D804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445" w:rsidRDefault="00D804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445" w:rsidRDefault="00D804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445" w:rsidRDefault="00D804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D80445" w:rsidRDefault="00D804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5" w:history="1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25.05.2017 </w:t>
            </w:r>
            <w:hyperlink r:id="rId6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7" w:history="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>,</w:t>
            </w:r>
          </w:p>
          <w:p w:rsidR="00D80445" w:rsidRDefault="00D804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8" w:history="1">
              <w:r>
                <w:rPr>
                  <w:color w:val="0000FF"/>
                </w:rPr>
                <w:t>N 855-П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445" w:rsidRDefault="00D80445">
            <w:pPr>
              <w:spacing w:after="1" w:line="0" w:lineRule="atLeast"/>
            </w:pPr>
          </w:p>
        </w:tc>
      </w:tr>
    </w:tbl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Саратовской области от 24 февраля 2016 года N 14-ЗСО "Об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</w:t>
      </w:r>
      <w:proofErr w:type="gramEnd"/>
      <w:r>
        <w:t xml:space="preserve"> области, муниципальных нормативных правовых актов" Правительство области постановляет: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оценки регулирующего воздействия проектов нормативных правовых актов</w:t>
      </w:r>
      <w:proofErr w:type="gramEnd"/>
      <w:r>
        <w:t xml:space="preserve"> области (далее - Положение) согласно приложению.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применяется в отношении тех проектов нормативных правовых актов области, решение о подготовке которых принято после вступления в силу настоящего постановления.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3. Определить органы исполнительной власти области, ответственные за разработку нормативных правовых актов в сферах деятельности, соответствующих их компетенции, уполномоченными органами исполнительной власти области по проведению </w:t>
      </w:r>
      <w:proofErr w:type="gramStart"/>
      <w:r>
        <w:t>процедуры оценки регулирующего воздействия проектов нормативных правовых актов области</w:t>
      </w:r>
      <w:proofErr w:type="gramEnd"/>
      <w:r>
        <w:t>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4. Определить министерство экономического развития области органом исполнительной власти области, ответственным за выполнение функции по оценке качества проведения уполномоченными органами исполнительной </w:t>
      </w:r>
      <w:proofErr w:type="gramStart"/>
      <w:r>
        <w:t>власти области процедуры оценки регулирующего воздействия проектов нормативных правовых актов области</w:t>
      </w:r>
      <w:proofErr w:type="gramEnd"/>
      <w:r>
        <w:t>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Саратовской области от 06.10.2016 </w:t>
      </w:r>
      <w:hyperlink r:id="rId13" w:history="1">
        <w:r>
          <w:rPr>
            <w:color w:val="0000FF"/>
          </w:rPr>
          <w:t>N 549-П</w:t>
        </w:r>
      </w:hyperlink>
      <w:r>
        <w:t xml:space="preserve">, от 11.10.2021 </w:t>
      </w:r>
      <w:hyperlink r:id="rId14" w:history="1">
        <w:r>
          <w:rPr>
            <w:color w:val="0000FF"/>
          </w:rPr>
          <w:t>N 855-П</w:t>
        </w:r>
      </w:hyperlink>
      <w:r>
        <w:t>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D80445" w:rsidRDefault="00D8044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17 октября 2013 года N 560-П "Об оценке регулирующего воздействия проектов нормативных правовых актов Губернатора области, Правительства области и других органов исполнительной власти области, затрагивающих вопросы осуществления предпринимательской и инвестиционной деятельности";</w:t>
      </w:r>
    </w:p>
    <w:p w:rsidR="00D80445" w:rsidRDefault="00D80445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 марта 2015 года N 86-П "О внесении изменений в постановление Правительства Саратовской области от 17 октября 2013 года N 560-П";</w:t>
      </w:r>
      <w:proofErr w:type="gramEnd"/>
    </w:p>
    <w:p w:rsidR="00D80445" w:rsidRDefault="00D8044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апреля 2015 года N 165-П "О внесении изменений в постановление Правительства Саратовской области от 17 октября 2013 </w:t>
      </w:r>
      <w:r>
        <w:lastRenderedPageBreak/>
        <w:t>года N 560-П";</w:t>
      </w:r>
    </w:p>
    <w:p w:rsidR="00D80445" w:rsidRDefault="00D80445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24 августа 2015 года N 420-П "О внесении изменений в постановление Правительства Саратовской области от 17 октября 2013 года N 560-П".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6.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подписания.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right"/>
      </w:pPr>
      <w:r>
        <w:t>Губернатор</w:t>
      </w:r>
    </w:p>
    <w:p w:rsidR="00D80445" w:rsidRDefault="00D80445">
      <w:pPr>
        <w:pStyle w:val="ConsPlusNormal"/>
        <w:jc w:val="right"/>
      </w:pPr>
      <w:r>
        <w:t>Саратовской области</w:t>
      </w:r>
    </w:p>
    <w:p w:rsidR="00D80445" w:rsidRDefault="00D80445">
      <w:pPr>
        <w:pStyle w:val="ConsPlusNormal"/>
        <w:jc w:val="right"/>
      </w:pPr>
      <w:r>
        <w:t>В.В.РАДАЕВ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right"/>
        <w:outlineLvl w:val="0"/>
      </w:pPr>
      <w:r>
        <w:t>Приложение</w:t>
      </w:r>
    </w:p>
    <w:p w:rsidR="00D80445" w:rsidRDefault="00D80445">
      <w:pPr>
        <w:pStyle w:val="ConsPlusNormal"/>
        <w:jc w:val="right"/>
      </w:pPr>
      <w:r>
        <w:t>к постановлению</w:t>
      </w:r>
    </w:p>
    <w:p w:rsidR="00D80445" w:rsidRDefault="00D80445">
      <w:pPr>
        <w:pStyle w:val="ConsPlusNormal"/>
        <w:jc w:val="right"/>
      </w:pPr>
      <w:r>
        <w:t>Правительства Саратовской области</w:t>
      </w:r>
    </w:p>
    <w:p w:rsidR="00D80445" w:rsidRDefault="00D80445">
      <w:pPr>
        <w:pStyle w:val="ConsPlusNormal"/>
        <w:jc w:val="right"/>
      </w:pPr>
      <w:r>
        <w:t>от 15 июля 2016 г. N 372-П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Title"/>
        <w:jc w:val="center"/>
      </w:pPr>
      <w:bookmarkStart w:id="1" w:name="P42"/>
      <w:bookmarkEnd w:id="1"/>
      <w:r>
        <w:t>ПОЛОЖЕНИЕ</w:t>
      </w:r>
    </w:p>
    <w:p w:rsidR="00D80445" w:rsidRDefault="00D80445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D80445" w:rsidRDefault="00D80445">
      <w:pPr>
        <w:pStyle w:val="ConsPlusTitle"/>
        <w:jc w:val="center"/>
      </w:pPr>
      <w:r>
        <w:t>ПРОЕКТОВ НОРМАТИВНЫХ ПРАВОВЫХ АКТОВ ОБЛАСТИ</w:t>
      </w:r>
    </w:p>
    <w:p w:rsidR="00D80445" w:rsidRDefault="00D804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4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445" w:rsidRDefault="00D804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445" w:rsidRDefault="00D804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445" w:rsidRDefault="00D804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445" w:rsidRDefault="00D804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D80445" w:rsidRDefault="00D804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19" w:history="1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25.05.2017 </w:t>
            </w:r>
            <w:hyperlink r:id="rId20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21" w:history="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>,</w:t>
            </w:r>
          </w:p>
          <w:p w:rsidR="00D80445" w:rsidRDefault="00D804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22" w:history="1">
              <w:r>
                <w:rPr>
                  <w:color w:val="0000FF"/>
                </w:rPr>
                <w:t>N 855-П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445" w:rsidRDefault="00D80445">
            <w:pPr>
              <w:spacing w:after="1" w:line="0" w:lineRule="atLeast"/>
            </w:pPr>
          </w:p>
        </w:tc>
      </w:tr>
    </w:tbl>
    <w:p w:rsidR="00D80445" w:rsidRDefault="00D80445">
      <w:pPr>
        <w:pStyle w:val="ConsPlusNormal"/>
        <w:jc w:val="both"/>
      </w:pPr>
    </w:p>
    <w:p w:rsidR="00D80445" w:rsidRDefault="00D80445">
      <w:pPr>
        <w:pStyle w:val="ConsPlusTitle"/>
        <w:jc w:val="center"/>
        <w:outlineLvl w:val="1"/>
      </w:pPr>
      <w:r>
        <w:t>I. Общие положения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ind w:firstLine="540"/>
        <w:jc w:val="both"/>
      </w:pPr>
      <w:r>
        <w:t xml:space="preserve">1. Настоящее Положение определяет процедуру </w:t>
      </w:r>
      <w:proofErr w:type="gramStart"/>
      <w:r>
        <w:t>проведения оценки регулирующего воздействия проектов законов</w:t>
      </w:r>
      <w:proofErr w:type="gramEnd"/>
      <w:r>
        <w:t xml:space="preserve"> области, постановлений областной Думы, нормативных правовых актов Губернатора области, Правительства области и других органов исполнительной власти области, затрагивающих вопросы осуществления предпринимательской и иной экономической деятельности (далее - проекты нормативных правовых актов).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2. Оценке регулирующего воздействия подлежат проекты нормативных правовых актов: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>а) устанавливающие новые, изменяющие или отменяющие ранее предусмотренные нормативными правовыми актами Саратовской области обязательные требования, связанные с осуществлением предпринимательской и иной экономической деятельности (далее - обязательные требования), оценка соблюдения которых осуществляется в рамках:</w:t>
      </w:r>
      <w:proofErr w:type="gramEnd"/>
    </w:p>
    <w:p w:rsidR="00D80445" w:rsidRDefault="00D80445">
      <w:pPr>
        <w:pStyle w:val="ConsPlusNormal"/>
        <w:spacing w:before="220"/>
        <w:ind w:firstLine="540"/>
        <w:jc w:val="both"/>
      </w:pPr>
      <w:r>
        <w:t>государственного контроля (надзора);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привлечения к административной ответственности;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предоставления лицензий и иных разрешений, аккредитации, оценки соответствия </w:t>
      </w:r>
      <w:r>
        <w:lastRenderedPageBreak/>
        <w:t>продукции, иных форм оценок и экспертиз;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>б) устанавливающие новые, изменяющие или отменяющие ранее предусмотренные нормативными правовыми актами Саратовской области обязанности и запреты для субъектов предпринимательской и инвестиционной деятельности;</w:t>
      </w:r>
      <w:proofErr w:type="gramEnd"/>
    </w:p>
    <w:p w:rsidR="00D80445" w:rsidRDefault="00D80445">
      <w:pPr>
        <w:pStyle w:val="ConsPlusNormal"/>
        <w:spacing w:before="220"/>
        <w:ind w:firstLine="540"/>
        <w:jc w:val="both"/>
      </w:pPr>
      <w:r>
        <w:t>в) устанавливающие, изменяющие или отменяющие ответственность за нарушение нормативных правовых актов Саратовской области, затрагивающих вопросы осуществления предпринимательской и иной экономической деятельности.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Процедура оценки регулирующего воздействия не распространяется на проекты нормативных правовых актов области, указанные в </w:t>
      </w:r>
      <w:hyperlink r:id="rId24" w:history="1">
        <w:r>
          <w:rPr>
            <w:color w:val="0000FF"/>
          </w:rPr>
          <w:t>части 1 статьи 2</w:t>
        </w:r>
      </w:hyperlink>
      <w:r>
        <w:t xml:space="preserve"> Закона Саратовской области "Об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актов" (далее - Закон об оценке регулирующего воздействия).</w:t>
      </w:r>
      <w:proofErr w:type="gramEnd"/>
    </w:p>
    <w:p w:rsidR="00D80445" w:rsidRDefault="00D80445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3. Целью оценки регулирующего воздействия проектов нормативных правовых актов является выявление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При оценке регулирующего воздействия проектов нормативных правовых актов проводится их оценка на соответствие принципам, установленным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4. Участниками процедуры оценки регулирующего воздействия являются: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а) органы исполнительной власти области, разработавшие нормативные правовые акты в сферах деятельности, соответствующих их компетенции, уполномоченные на проведение процедуры оценки регулирующего воздействия проектов нормативных правовых актов, или определенные профильным комитетом областной Думы, принявшим решение о проведении оценки регулирующего воздействия проекта нормативного правового акта, в случае, если проект нормативного правового акта разработан участниками процедуры оценки регулирующего воздействия, указанными в </w:t>
      </w:r>
      <w:hyperlink w:anchor="P68" w:history="1">
        <w:r>
          <w:rPr>
            <w:color w:val="0000FF"/>
          </w:rPr>
          <w:t>подпункте "б</w:t>
        </w:r>
        <w:proofErr w:type="gramEnd"/>
        <w:r>
          <w:rPr>
            <w:color w:val="0000FF"/>
          </w:rPr>
          <w:t>"</w:t>
        </w:r>
      </w:hyperlink>
      <w:r>
        <w:t xml:space="preserve"> настоящего пункта (далее - уполномоченные органы);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б) субъекты права законодательной инициативы, указанные в </w:t>
      </w:r>
      <w:hyperlink r:id="rId28" w:history="1">
        <w:r>
          <w:rPr>
            <w:color w:val="0000FF"/>
          </w:rPr>
          <w:t>статье 68</w:t>
        </w:r>
      </w:hyperlink>
      <w:r>
        <w:t xml:space="preserve"> Устава (Основного Закона) Саратовской области, за исключением Губернатора области и Правительства области;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в) министерство экономического развития области, осуществляющее оценку качества проведения уполномоченными органами исполнительной </w:t>
      </w:r>
      <w:proofErr w:type="gramStart"/>
      <w:r>
        <w:t>власти области процедуры оценки регулирующего воздействия проектов нормативных правовых</w:t>
      </w:r>
      <w:proofErr w:type="gramEnd"/>
      <w:r>
        <w:t xml:space="preserve"> актов, в том числе подготовку заключений об оценке регулирующего воздействия проектов нормативных правовых актов;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г) профильный комитет областной Думы, принимающий решение о проведении оценки регулирующего воздействия проектов нормативных правовых актов, внесенных в областную Думу субъектами права законодательной инициативы, указанными в </w:t>
      </w:r>
      <w:hyperlink w:anchor="P68" w:history="1">
        <w:r>
          <w:rPr>
            <w:color w:val="0000FF"/>
          </w:rPr>
          <w:t>подпункте "б"</w:t>
        </w:r>
      </w:hyperlink>
      <w:r>
        <w:t xml:space="preserve"> настоящего пункта (далее - профильный комитет);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д) участники публичных обсуждений - физические и юридические лица, в том числе общественные объединения в сфере предпринимательской и иной экономической деятельности </w:t>
      </w:r>
      <w:r>
        <w:lastRenderedPageBreak/>
        <w:t>и научно-экспертные организации.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" w:name="P74"/>
      <w:bookmarkEnd w:id="3"/>
      <w:r>
        <w:t>5. Оценка регулирующего воздействия проекта нормативного правового акта проводится уполномоченным органом после принятия решения о проведении оценки регулирующего воздействия проекта нормативного правового акта с учетом степени регулирующего воздействия положений, содержащихся в проекте нормативного правового акта: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высокая степень регулирующего воздействия - проект нормативного правового акта содержит положения: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устанавливающие новые обязательные требования;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устанавливающие новые обязанности и запреты для субъектов предпринимательской и иной экономической деятельности;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устанавливающие ответственность за нарушение нормативных правовых актов Саратовской области, затрагивающих вопросы осуществления предпринимательской и иной экономической деятельности;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б) средняя степень регулирующего воздействия - проект нормативного правового акта области содержит положения: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изменяющие ранее предусмотренные нормативными правовыми актами Саратовской области обязательные требования;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изменяющие ранее предусмотренные нормативными правовыми актами Саратовской области обязанности и запреты для субъектов предпринимательской и иной экономической деятельности;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изменяющие ответственность за нарушение нормативных правовых актов Саратовской области, затрагивающих вопросы осуществления предпринимательской и иной экономической деятельности;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в) низкая степень регулирующего воздействия - проект нормативного правового акта области содержит положения: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отменяющие ранее предусмотренные нормативными правовыми актами Саратовской области обязательные требования;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отменяющие ранее предусмотренные нормативными правовыми актами Саратовской области обязанности и запреты для субъектов предпринимательской и иной экономической деятельности;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отменяющие ответственность за нарушение нормативных правовых актов Саратовской области, затрагивающих вопросы осуществления предпринимательской и иной экономической деятельности.</w:t>
      </w:r>
    </w:p>
    <w:p w:rsidR="00D80445" w:rsidRDefault="00D80445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6. Решение о проведении оценки регулирующего воздействия проекта нормативного правового акта принимается: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уполномоченным органом в отношении проектов нормативных правовых актов, разработчиком которых он выступает;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б) профильным комитетом областной Думы в отношении проектов нормативных правовых актов, внесенных в областную Думу субъектами права законодательной инициативы, указанными </w:t>
      </w:r>
      <w:r>
        <w:lastRenderedPageBreak/>
        <w:t xml:space="preserve">в </w:t>
      </w:r>
      <w:hyperlink w:anchor="P68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Положения. Профильный комитет определяет уполномоченный на проведение </w:t>
      </w:r>
      <w:proofErr w:type="gramStart"/>
      <w:r>
        <w:t>процедуры оценки регулирующего воздействия проектов нормативных правовых актов</w:t>
      </w:r>
      <w:proofErr w:type="gramEnd"/>
      <w:r>
        <w:t xml:space="preserve"> орган исполнительной власти, исходя из сферы деятельности, соответствующей его компетенции.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7. Процедура оценки регулирующего воздействия состоит из следующих этапов: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разработка и размещение уведомления об обсуждении концепции предлагаемого правового регулирования (далее - уведомление), его публичное обсуждение;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б) разработка проекта нормативного правового акта, составление сводного отчета о результатах проведения оценки регулирующего воздействия проекта нормативного правового акта (далее - сводный отчет) и их публичное обсуждение;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в) подготовка заключения об оценке регулирующего воздействия проекта нормативного правового акта (далее - заключение).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8. Оценка регулирующего воздействия осуществляется без размещения уведомления, предусмотренного </w:t>
      </w:r>
      <w:hyperlink w:anchor="P101" w:history="1">
        <w:r>
          <w:rPr>
            <w:color w:val="0000FF"/>
          </w:rPr>
          <w:t>разделом II</w:t>
        </w:r>
      </w:hyperlink>
      <w:r>
        <w:t xml:space="preserve"> настоящего Положения: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в отношении проектов нормативных правовых актов Губернатора области, Правительства области и других органов исполнительной власти области по вопросам предоставления субъектам предпринимательской и иной экономической деятельности, бюджетам муниципальных образований области субсидий из областного бюджета Саратовской области и иных мер поддержки;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б) в отношении проектов законов области, постановлений областной Думы.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9. Оценка регулирующего воздействия проектов нормативных правовых актов, внесенных в областную Думу субъектами права законодательной инициативы, указанными в </w:t>
      </w:r>
      <w:hyperlink w:anchor="P68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Положения, проводится с учетом особенностей, предусмотренных </w:t>
      </w:r>
      <w:hyperlink w:anchor="P229" w:history="1">
        <w:r>
          <w:rPr>
            <w:color w:val="0000FF"/>
          </w:rPr>
          <w:t>разделом V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Title"/>
        <w:jc w:val="center"/>
        <w:outlineLvl w:val="1"/>
      </w:pPr>
      <w:bookmarkStart w:id="6" w:name="P101"/>
      <w:bookmarkEnd w:id="6"/>
      <w:r>
        <w:t>II. Обсуждение концепции</w:t>
      </w:r>
    </w:p>
    <w:p w:rsidR="00D80445" w:rsidRDefault="00D80445">
      <w:pPr>
        <w:pStyle w:val="ConsPlusTitle"/>
        <w:jc w:val="center"/>
      </w:pPr>
      <w:r>
        <w:t>предлагаемого правового регулирования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ind w:firstLine="540"/>
        <w:jc w:val="both"/>
      </w:pPr>
      <w:bookmarkStart w:id="7" w:name="P104"/>
      <w:bookmarkEnd w:id="7"/>
      <w:r>
        <w:t>10. Уполномоченный орган после принятия им решения о проведении оценки регулирующего воздействия проекта нормативного правового акта, который он намерен подготовить, разрабатывает уведомление. Уведомление подписывается руководителем уполномоченного органа и размещается на официальном портале Правительства Саратовской области в сети Интернет (далее - официальный сайт).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11. Уведомление содержит: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9" w:name="P107"/>
      <w:bookmarkEnd w:id="9"/>
      <w:proofErr w:type="gramStart"/>
      <w:r>
        <w:t>а) сведения о размещении уведомления на официальном сайте, способах представления предложений и сроке, в течение которого принимаются предложения в связи с размещением уведомления, который должен составлять не менее 5 рабочих дней со дня размещения уведомления на официальном сайте;</w:t>
      </w:r>
      <w:proofErr w:type="gramEnd"/>
    </w:p>
    <w:p w:rsidR="00D80445" w:rsidRDefault="00D80445">
      <w:pPr>
        <w:pStyle w:val="ConsPlusNormal"/>
        <w:spacing w:before="220"/>
        <w:ind w:firstLine="540"/>
        <w:jc w:val="both"/>
      </w:pPr>
      <w:r>
        <w:t>б) описание проблемы, на решение которой направлено предлагаемое правовое регулирование, включая характеристику негативных эффектов, возникающих в связи с наличием проблемы;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в) изложение целей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lastRenderedPageBreak/>
        <w:t>г) указание на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нормативного правового акта;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д) сведения о планируемых сроках вступления в силу нормативного правового акта и о необходимости (отсутствии необходимости) установления переходного периода;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е) описание возможных вариантов предлагаемого правового регулирования, включая оценку положительных последствий решения выявленной проблемы указанными способами;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ж) сведения о потенциальных адресатах предлагаемого правового регулирования, включая количественную оценку и качественный состав, их основных группах, прогнозе количественной динамики, описание степени влияния проблемы на права и законные интересы участников отношений;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з) сведения о дополнительных расходах и доходах потенциальных адресатов предлагаемого правового регулирования и областного бюджета, связанных с введением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и) оценка возможности достижения заявленных целей посредством применения рассматриваемых вариантов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к) оценка рисков неблагоприятных последствий от введения государственного регулирования для экономики области в целом или отдельных ее отраслей;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л) оценка рисков неблагоприятных последствий от введения государственного регулирования для конкуренции на рынках товаров и услуг, в том числе развития субъектов предпринимательства;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м) обоснование выбора предпочтительного варианта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н) иная информация, относящаяся к сведениям о подготовке концепции предлагаемого правового регулирования.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К уведомлению прикладываются и размещаются на официальном сайте: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перечень вопросов для обсуждения;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иные материалы, </w:t>
      </w:r>
      <w:proofErr w:type="gramStart"/>
      <w:r>
        <w:t>которые</w:t>
      </w:r>
      <w:proofErr w:type="gramEnd"/>
      <w:r>
        <w:t xml:space="preserve"> по мнению уполномоченного органа служат обоснованием выбора варианта предлагаемого правового регулирования.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2" w:name="P123"/>
      <w:bookmarkEnd w:id="12"/>
      <w:r>
        <w:t>12. В срок не позднее 1 рабочего дня со дня размещения уведомления на официальном сайте уполномоченный орган извещает о размещении на официальном сайте уведомления в письменной форме с указанием полного электронного адреса размещения следующих заинтересованных лиц: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министерство экономического развития области;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б) иные органы исполнительной власти области, в сферу полномочий которых входит рассмотрение вопросов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в) органы и организации, действующие на территории области, целью деятельности которых является защита и представление интересов субъектов предпринимательской деятельности;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lastRenderedPageBreak/>
        <w:t>г) иных лиц, которых целесообразно привлечь к публичному обсуждению, исходя из содержания проблемы, цели и предмета регулирования.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3" w:name="P129"/>
      <w:bookmarkEnd w:id="13"/>
      <w:r>
        <w:t xml:space="preserve">13. Уполномоченный орган обязан рассмотреть все предложения, поступившие в связи с обсуждением концепции предлагаемого правового регулирования. Сводка предложений, поступивших в установленный срок, составляется и подписывается руководителем уполномоченного органа и размещается на официальном сайте в течение 3 рабочих дней со дня окончания срока, определенного согласно </w:t>
      </w:r>
      <w:hyperlink w:anchor="P107" w:history="1">
        <w:r>
          <w:rPr>
            <w:color w:val="0000FF"/>
          </w:rPr>
          <w:t>подпункту "а" пункта 11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 сводке предложений указываются инициатор и содержание предложения, результат его рассмотрения (предполагается ли использовать указанное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Также в сводке предложений указывается перечень заинтересованных лиц, которым были направлены извещения о размещении уведомления.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О результатах рассмотрения предложений, поступивших по истечении установленного уведомлением срока, уполномоченный орган информирует инициатора в течение 1 рабочего дня со дня поступления таких предложений и размещает соответствующую информацию на официальном сайте.</w:t>
      </w:r>
    </w:p>
    <w:p w:rsidR="00D80445" w:rsidRDefault="00D80445">
      <w:pPr>
        <w:pStyle w:val="ConsPlusNormal"/>
        <w:jc w:val="both"/>
      </w:pPr>
      <w:r>
        <w:t xml:space="preserve">(часть введена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4" w:name="P135"/>
      <w:bookmarkEnd w:id="14"/>
      <w:r>
        <w:t xml:space="preserve">14. По результатам рассмотрения предложений, поступивших в связи с размещением уведомления, предусмотренного </w:t>
      </w:r>
      <w:hyperlink w:anchor="P104" w:history="1">
        <w:r>
          <w:rPr>
            <w:color w:val="0000FF"/>
          </w:rPr>
          <w:t>пунктом 10</w:t>
        </w:r>
      </w:hyperlink>
      <w:r>
        <w:t xml:space="preserve"> настоящего Положения, уполномоченный орган принимает мотивированное решение о разработке проекта нормативного правового акта либо об отказе от разработки проекта нормативного правового акта, за исключением случаев разработки проекта нормативного правового акта: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5" w:name="P136"/>
      <w:bookmarkEnd w:id="15"/>
      <w:r>
        <w:t>а) на основании и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б) во исполнение поручений Президента Российской Федерации и Правительства Российской Федерации, содержащих прямое указание на необходимость подготовки проекта правового акта;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6" w:name="P138"/>
      <w:bookmarkEnd w:id="16"/>
      <w:r>
        <w:t>в) на основании законов области, постановлений и распоряжений Правительства области, постановлений и распоряжений Губернатора области.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об отказе в дальнейшей подготовке проекта нормативного правового акта уполномоченный орган размещает на официальном сайте соответствующую информацию и в срок не позднее 2 рабочих дней со дня принятия решения извещает о принятом решении заинтересованных лиц, указанных в </w:t>
      </w:r>
      <w:hyperlink w:anchor="P123" w:history="1">
        <w:r>
          <w:rPr>
            <w:color w:val="0000FF"/>
          </w:rPr>
          <w:t>пункте 12</w:t>
        </w:r>
      </w:hyperlink>
      <w:r>
        <w:t xml:space="preserve"> настоящего Положения, которые ранее были извещены о размещении уведомления.</w:t>
      </w:r>
      <w:proofErr w:type="gramEnd"/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Title"/>
        <w:jc w:val="center"/>
        <w:outlineLvl w:val="1"/>
      </w:pPr>
      <w:r>
        <w:t>III. Разработка проекта нормативного правового акта,</w:t>
      </w:r>
    </w:p>
    <w:p w:rsidR="00D80445" w:rsidRDefault="00D80445">
      <w:pPr>
        <w:pStyle w:val="ConsPlusTitle"/>
        <w:jc w:val="center"/>
      </w:pPr>
      <w:r>
        <w:t>составление сводного отчета и их публичное обсуждение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ind w:firstLine="540"/>
        <w:jc w:val="both"/>
      </w:pPr>
      <w:r>
        <w:t xml:space="preserve">15. После принятия мотивированного решения о разработке проекта нормативного правового акта, предусмотренного </w:t>
      </w:r>
      <w:hyperlink w:anchor="P135" w:history="1">
        <w:r>
          <w:rPr>
            <w:color w:val="0000FF"/>
          </w:rPr>
          <w:t>пунктом 14</w:t>
        </w:r>
      </w:hyperlink>
      <w:r>
        <w:t xml:space="preserve"> настоящего Положения, после составления сводки предложений, предусмотренной </w:t>
      </w:r>
      <w:hyperlink w:anchor="P129" w:history="1">
        <w:r>
          <w:rPr>
            <w:color w:val="0000FF"/>
          </w:rPr>
          <w:t>пунктом 13</w:t>
        </w:r>
      </w:hyperlink>
      <w:r>
        <w:t xml:space="preserve"> настоящего Положения, и выбора наилучшего варианта предлагаемого правового регулирования уполномоченным органом осуществляется разработка текста проекта нормативного правового акта и сводного отчета.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итогам обсуждения концепции предлагаемого правового регулирования </w:t>
      </w:r>
      <w:r>
        <w:lastRenderedPageBreak/>
        <w:t>уполномоченным органом будет принято решение о выборе варианта регулирования, отличного от первоначально предлагавшегося, он вправе провести повторное обсуждение указанного варианта правового регулирования как предпочтительного с участием заинтересованных лиц. Если такое обсуждение не проводилось, уполномоченный орган обосновывает необходимость выбора варианта предполагаемого правового регулирования, отличного от предлагавшегося на этапе размещения уведомления, в сводном отчете.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Если содержание разработанного проекта нормативного правового акта не соответствует критериям, установленным </w:t>
      </w:r>
      <w:hyperlink r:id="rId37" w:history="1">
        <w:r>
          <w:rPr>
            <w:color w:val="0000FF"/>
          </w:rPr>
          <w:t>статьей 1</w:t>
        </w:r>
      </w:hyperlink>
      <w:r>
        <w:t xml:space="preserve"> Закона об оценке регулирующего воздействия, то проведение процедуры оценки регулирующего воздействия не требуется. Уполномоченный орган принимает решение о прекращении процедуры оценки регулирующего воздействия и в срок не позднее 2 рабочих дней со дня принятия решения размещает на официальном сайте соответствующую информацию, а также извещает о принятом решении заинтересованных лиц, указанных в </w:t>
      </w:r>
      <w:hyperlink w:anchor="P123" w:history="1">
        <w:r>
          <w:rPr>
            <w:color w:val="0000FF"/>
          </w:rPr>
          <w:t>пункте 12</w:t>
        </w:r>
      </w:hyperlink>
      <w:r>
        <w:t xml:space="preserve"> настоящего Положения, которые ранее были извещены о размещении уведомления.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16. Разработка проекта нормативного правового акта осуществляется с учетом требований, предусмотренных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Губернатора Саратовской области от 1 июня 2006 года N 88 "Об утверждении Инструкции по делопроизводству в органах исполнительной власти Саратовской области".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17. В сводный отчет уполномоченным органом включаются следующие сведения: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общая информация, включающая сведения о разработчике проекта нормативного правового акта, краткую характеристику проекта нормативного правового акта;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б) сведения о размещении уведомления, способах представления предложений и сроке, в течение которого принимались предложения в связи с размещением уведомления (за исключением случаев, предусмотренных </w:t>
      </w:r>
      <w:hyperlink w:anchor="P95" w:history="1">
        <w:r>
          <w:rPr>
            <w:color w:val="0000FF"/>
          </w:rPr>
          <w:t>пунктом 8</w:t>
        </w:r>
      </w:hyperlink>
      <w:r>
        <w:t xml:space="preserve"> настоящего Положения);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в) степень регулирующего воздействия проекта нормативного правового акта;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>г)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(ущерба), категории лиц, заинтересованных в устранении проблемы, их количественная оценка;</w:t>
      </w:r>
      <w:proofErr w:type="gramEnd"/>
    </w:p>
    <w:p w:rsidR="00D80445" w:rsidRDefault="00D8044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д) цели предлагаемого регулирования, их соответствие принципам правового регулирования, программным документам Президента Российской Федерации и Правительства Российской Федерации, Правительства области, сроки достижения целей, индикаторы для оценки достижения целей;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е) методы расчета индикаторов достижения целей, оценка затрат на проведение мониторинга достижения целей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ж) основные группы субъектов предпринимательской и иной экономической деятельности, иные заинтересованные лица, включая органы государственной власти (органы местного самоуправления), интересы которых будут затронуты предлагаемым правовым регулированием, оценка количества таких субъектов;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з) изменение функций (полномочий, обязанностей и прав) органов государственной власти области (органов местного самоуправления), а также порядка их реализации;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lastRenderedPageBreak/>
        <w:t>и) оценка соответствующих расходов (возможных поступлений) консолидированного бюджета области;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к) изменение обязанностей, запретов, ограничений для групп потенциальных адресатов предлагаемого правового регулирования, а также описание и количественная оценка расходов (доходов), связанных с введением предлагаемого правового регулирования;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>л) оценка рисков неблагоприятных последствий от введения государственного регулирования для экономики Саратовской области в целом или отдельных ее отраслей, для конкуренции на рынках товаров и услуг, в том числе развития субъектов предпринимательства, методы и степень контроля рисков,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требованиями;</w:t>
      </w:r>
      <w:proofErr w:type="gramEnd"/>
    </w:p>
    <w:p w:rsidR="00D80445" w:rsidRDefault="00D8044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м) сравнение возможных вариантов решения проблемы: сведения, предусмотренные </w:t>
      </w:r>
      <w:hyperlink w:anchor="P112" w:history="1">
        <w:r>
          <w:rPr>
            <w:color w:val="0000FF"/>
          </w:rPr>
          <w:t>подпунктами "е"</w:t>
        </w:r>
      </w:hyperlink>
      <w:r>
        <w:t xml:space="preserve"> - </w:t>
      </w:r>
      <w:hyperlink w:anchor="P117" w:history="1">
        <w:r>
          <w:rPr>
            <w:color w:val="0000FF"/>
          </w:rPr>
          <w:t>"л" части первой пункта 11</w:t>
        </w:r>
      </w:hyperlink>
      <w:r>
        <w:t xml:space="preserve"> настоящего Положения (за исключением случаев, предусмотренных </w:t>
      </w:r>
      <w:hyperlink w:anchor="P95" w:history="1">
        <w:r>
          <w:rPr>
            <w:color w:val="0000FF"/>
          </w:rPr>
          <w:t>пунктом 8</w:t>
        </w:r>
      </w:hyperlink>
      <w:r>
        <w:t xml:space="preserve"> настоящего Положения);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н) обоснование выбора варианта предлагаемого правового регулирования, детальное описание предлагаемого варианта решения проблемы, в том числе наличия и эффективности </w:t>
      </w:r>
      <w:proofErr w:type="gramStart"/>
      <w:r>
        <w:t>применения</w:t>
      </w:r>
      <w:proofErr w:type="gramEnd"/>
      <w:r>
        <w:t xml:space="preserve">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мер;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о)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8" w:name="P167"/>
      <w:bookmarkEnd w:id="18"/>
      <w:r>
        <w:t>18. В целях организации публичного обсуждения проекта нормативного правового акта и сводного отчета уполномоченный орган размещает на официальном сайте проект нормативного правового акта и сводный отчет, подписанный руководителем уполномоченного органа.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К тексту проекта нормативного правового акта и сводному отчету прикладываются и размещаются на официальном сайте: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перечень вопросов для участников публичного обсуждения;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б) иные материалы и информация, </w:t>
      </w:r>
      <w:proofErr w:type="gramStart"/>
      <w:r>
        <w:t>которые</w:t>
      </w:r>
      <w:proofErr w:type="gramEnd"/>
      <w:r>
        <w:t xml:space="preserve"> по мнению уполномоченного органа служат обоснованием выбора предлагаемого варианта правового регулирования.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19. Проведение публичных обсуждений начинается одновременно с размещением уполномоченным органом проекта нормативного правового акта и сводного отчета на официальном сайте.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Уполномоченный орган в срок не позднее 1 рабочего дня со дня размещения проекта нормативного правового акта и сводного отчета на официальном сайте извещает о начале публичных обсуждений заинтересованных лиц, указанных в </w:t>
      </w:r>
      <w:hyperlink w:anchor="P123" w:history="1">
        <w:r>
          <w:rPr>
            <w:color w:val="0000FF"/>
          </w:rPr>
          <w:t>пунктах 12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 настоящего Положения. При этом в извещении указываются: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сведения о размещении проекта нормативного правового акта и сводного отчета с указанием полного электронного адреса размещения;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lastRenderedPageBreak/>
        <w:t>срок проведения публичного обсуждения, в течение которого принимаются предложения (дата начала и дата окончания публичного обсуждения), и способ их представления.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19" w:name="P176"/>
      <w:bookmarkEnd w:id="19"/>
      <w:r>
        <w:t>20. Срок проведения публичного обсуждения устанавливается уполномоченным органом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а) 10 рабочих дней со дня его размещения - для проектов нормативных правовых актов, содержащих положения, имеющие высокую степень регулирующего воздействия;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б) 8 рабочих дней со дня его размещения - для проектов нормативных правовых актов, содержащих положения, имеющие среднюю степень регулирующего воздействия;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в) 5 рабочих дней со дня его размещения - для проектов нормативных правовых актов, содержащих положения, имеющие низкую степень регулирующего воздействия.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0" w:name="P180"/>
      <w:bookmarkEnd w:id="20"/>
      <w:r>
        <w:t>21. В случае отсутствия на дату окончания срока публичного обсуждения предложений в связи с его проведением уполномоченный орган принимает решение о продлении срока проведения публичного обсуждения на 3 рабочих дня. Информацию о принятом решении уполномоченный орган в день принятия соответствующего решения размещает на официальном сайте с указанием срока и оснований продления.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1" w:name="P181"/>
      <w:bookmarkEnd w:id="21"/>
      <w:r>
        <w:t xml:space="preserve">22. Уполномоченный орган обязан рассмотреть все предложения, поступившие в связи с проведением публичного обсуждения проекта нормативного правового акта и сводного отчета. Сводная информация о поступивших в установленный срок предложениях составляется и подписывается руководителем уполномоченного органа в течение 3 рабочих дней со дня окончания срока проведения публичного обсуждения, определенного согласно </w:t>
      </w:r>
      <w:hyperlink w:anchor="P176" w:history="1">
        <w:r>
          <w:rPr>
            <w:color w:val="0000FF"/>
          </w:rPr>
          <w:t>пунктам 20</w:t>
        </w:r>
      </w:hyperlink>
      <w:r>
        <w:t xml:space="preserve">, </w:t>
      </w:r>
      <w:hyperlink w:anchor="P180" w:history="1">
        <w:r>
          <w:rPr>
            <w:color w:val="0000FF"/>
          </w:rPr>
          <w:t>21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 сводной информации указываются инициаторы и содержание предложений с указанием сведений об их учете или причинах отклонения, а также перечень заинтересованных лиц, которым были направлены извещения о начале публичных обсуждений.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О результатах рассмотрения предложений, поступивших по истечении установленного срока публичного обсуждения, уполномоченный орган информирует инициатора в течение 1 рабочего дня со дня поступления таких предложений и размещает соответствующую информацию на официальном сайте.</w:t>
      </w:r>
    </w:p>
    <w:p w:rsidR="00D80445" w:rsidRDefault="00D80445">
      <w:pPr>
        <w:pStyle w:val="ConsPlusNormal"/>
        <w:jc w:val="both"/>
      </w:pPr>
      <w:r>
        <w:t xml:space="preserve">(часть введена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Предложения, поступившие после размещения на официальном сайте доработанного сводного отчета, предусмотренного </w:t>
      </w:r>
      <w:hyperlink w:anchor="P188" w:history="1">
        <w:r>
          <w:rPr>
            <w:color w:val="0000FF"/>
          </w:rPr>
          <w:t>пунктом 23</w:t>
        </w:r>
      </w:hyperlink>
      <w:r>
        <w:t xml:space="preserve"> настоящего Положения, уполномоченным органом в рамках процедуры оценки регулирующего воздействия не рассматриваются.</w:t>
      </w:r>
    </w:p>
    <w:p w:rsidR="00D80445" w:rsidRDefault="00D80445">
      <w:pPr>
        <w:pStyle w:val="ConsPlusNormal"/>
        <w:jc w:val="both"/>
      </w:pPr>
      <w:r>
        <w:t xml:space="preserve">(часть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2" w:name="P188"/>
      <w:bookmarkEnd w:id="22"/>
      <w:r>
        <w:t>23. По результатам публичного обсуждения уполномоченный орган дорабатывает сводный отчет.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В сводный отчет дополнительно к сведениям, предусмотренным </w:t>
      </w:r>
      <w:hyperlink w:anchor="P148" w:history="1">
        <w:r>
          <w:rPr>
            <w:color w:val="0000FF"/>
          </w:rPr>
          <w:t>пунктом 17</w:t>
        </w:r>
      </w:hyperlink>
      <w:r>
        <w:t xml:space="preserve"> настоящего Положения, включаются: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3" w:name="P190"/>
      <w:bookmarkEnd w:id="23"/>
      <w:r>
        <w:t>а) информация о проведении публичного обсуждения проекта нормативного правового акта и сводного отчета, включая электронные адреса их размещения на официальном сайте, сведения о заинтересованных лицах, извещенных о проведении публичных обсуждений, сведения о поступивших замечаниях и предложениях в ходе публичного обсуждения;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lastRenderedPageBreak/>
        <w:t xml:space="preserve">б) сводка предложений, поступивших в ходе обсуждения концепции предлагаемого правового регулирования, предусмотренная </w:t>
      </w:r>
      <w:hyperlink w:anchor="P129" w:history="1">
        <w:r>
          <w:rPr>
            <w:color w:val="0000FF"/>
          </w:rPr>
          <w:t>пунктом 13</w:t>
        </w:r>
      </w:hyperlink>
      <w:r>
        <w:t xml:space="preserve"> настоящего Положения (за исключением случаев, предусмотренных </w:t>
      </w:r>
      <w:hyperlink w:anchor="P95" w:history="1">
        <w:r>
          <w:rPr>
            <w:color w:val="0000FF"/>
          </w:rPr>
          <w:t>пунктом 8</w:t>
        </w:r>
      </w:hyperlink>
      <w:r>
        <w:t xml:space="preserve"> настоящего Положения);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5" w:name="P192"/>
      <w:bookmarkEnd w:id="25"/>
      <w:r>
        <w:t xml:space="preserve">в) сводная информация о поступивших предложениях, предусмотренная </w:t>
      </w:r>
      <w:hyperlink w:anchor="P181" w:history="1">
        <w:r>
          <w:rPr>
            <w:color w:val="0000FF"/>
          </w:rPr>
          <w:t>пунктом 22</w:t>
        </w:r>
      </w:hyperlink>
      <w:r>
        <w:t xml:space="preserve"> настоящего Положения;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г) сведения о результатах рассмотрения предложений, не вошедших в сводку предложений, и сводную информацию, предусмотренных </w:t>
      </w:r>
      <w:hyperlink w:anchor="P1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92" w:history="1">
        <w:r>
          <w:rPr>
            <w:color w:val="0000FF"/>
          </w:rPr>
          <w:t>"в"</w:t>
        </w:r>
      </w:hyperlink>
      <w:r>
        <w:t xml:space="preserve"> настоящего пункта (при наличии предложений, поступивших по истечении сроков, установленных согласно </w:t>
      </w:r>
      <w:hyperlink w:anchor="P106" w:history="1">
        <w:r>
          <w:rPr>
            <w:color w:val="0000FF"/>
          </w:rPr>
          <w:t>пунктам 11</w:t>
        </w:r>
      </w:hyperlink>
      <w:r>
        <w:t xml:space="preserve">, </w:t>
      </w:r>
      <w:hyperlink w:anchor="P176" w:history="1">
        <w:r>
          <w:rPr>
            <w:color w:val="0000FF"/>
          </w:rPr>
          <w:t>20</w:t>
        </w:r>
      </w:hyperlink>
      <w:r>
        <w:t xml:space="preserve"> настоящего Положения).</w:t>
      </w:r>
    </w:p>
    <w:p w:rsidR="00D80445" w:rsidRDefault="00D8044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6" w:name="P195"/>
      <w:bookmarkEnd w:id="26"/>
      <w:r>
        <w:t xml:space="preserve">24. Сводный отчет, подписанный руководителем уполномоченного органа, в течение 10 рабочих дней со дня окончания срока проведения публичных обсуждений, определенного согласно </w:t>
      </w:r>
      <w:hyperlink w:anchor="P176" w:history="1">
        <w:r>
          <w:rPr>
            <w:color w:val="0000FF"/>
          </w:rPr>
          <w:t>пунктам 20</w:t>
        </w:r>
      </w:hyperlink>
      <w:r>
        <w:t xml:space="preserve">, </w:t>
      </w:r>
      <w:hyperlink w:anchor="P180" w:history="1">
        <w:r>
          <w:rPr>
            <w:color w:val="0000FF"/>
          </w:rPr>
          <w:t>21</w:t>
        </w:r>
      </w:hyperlink>
      <w:r>
        <w:t xml:space="preserve"> настоящего Положения, размещается уполномоченным органом на официальном сайте.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7" w:name="P196"/>
      <w:bookmarkEnd w:id="27"/>
      <w:r>
        <w:t xml:space="preserve">25. </w:t>
      </w:r>
      <w:proofErr w:type="gramStart"/>
      <w:r>
        <w:t xml:space="preserve">По результатам публичного обсуждения уполномоченный орган принимает мотивированное решение об отсутствии необходимости доработки проекта при отсутствии предложений или поступлении необоснованных предложений, либо о доработке проекта нормативного правового акта в соответствии с поступившими предложениями, либо об отказе от дальнейшей подготовки проекта нормативного правового акта, за исключением разработки проекта нормативного правового акта по основаниям, предусмотренным </w:t>
      </w:r>
      <w:hyperlink w:anchor="P13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38" w:history="1">
        <w:r>
          <w:rPr>
            <w:color w:val="0000FF"/>
          </w:rPr>
          <w:t>"в" части первой пункта 14</w:t>
        </w:r>
        <w:proofErr w:type="gramEnd"/>
      </w:hyperlink>
      <w:r>
        <w:t xml:space="preserve">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В случае доработки проекта нормативного правового акта в соответствии с поступившими предложениями уполномоченный орган размещает доработанный проект нормативного правового акта на официальном сайте одновременно со сводным отчетом в соответствии с </w:t>
      </w:r>
      <w:hyperlink w:anchor="P195" w:history="1">
        <w:r>
          <w:rPr>
            <w:color w:val="0000FF"/>
          </w:rPr>
          <w:t>пунктом 24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Если в результате доработки уполномоченным органом в проект нормативного правового акта будут внесены изменения, содержащие положения, имеющие высокую степень регулирующего воздействия или среднюю степень регулирующего воздействия, определяемые в соответствии с </w:t>
      </w:r>
      <w:hyperlink w:anchor="P74" w:history="1">
        <w:r>
          <w:rPr>
            <w:color w:val="0000FF"/>
          </w:rPr>
          <w:t>пунктом 5</w:t>
        </w:r>
      </w:hyperlink>
      <w:r>
        <w:t xml:space="preserve"> настоящего Положения, в отношении которых публичные обсуждения не проведены, проект нормативного правового акта подлежит повторному публичному обсуждению в соответствии с </w:t>
      </w:r>
      <w:hyperlink w:anchor="P16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96" w:history="1">
        <w:r>
          <w:rPr>
            <w:color w:val="0000FF"/>
          </w:rPr>
          <w:t>25</w:t>
        </w:r>
      </w:hyperlink>
      <w:r>
        <w:t xml:space="preserve"> настоящего Положения.</w:t>
      </w:r>
      <w:proofErr w:type="gramEnd"/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об отказе от дальнейшей подготовки проекта нормативного правового акта уполномоченный орган в срок не более 1 рабочего дня со дня принятия решения размещает соответствующую информацию на официальном сайте и извещает о принятом решении заинтересованных лиц, указанных в </w:t>
      </w:r>
      <w:hyperlink w:anchor="P123" w:history="1">
        <w:r>
          <w:rPr>
            <w:color w:val="0000FF"/>
          </w:rPr>
          <w:t>пункте 12</w:t>
        </w:r>
      </w:hyperlink>
      <w:r>
        <w:t xml:space="preserve"> настоящего Положения, которые ранее извещались о проведении публичных обсуждений.</w:t>
      </w:r>
      <w:proofErr w:type="gramEnd"/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Title"/>
        <w:jc w:val="center"/>
        <w:outlineLvl w:val="1"/>
      </w:pPr>
      <w:r>
        <w:t>IV. Подготовка заключения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ind w:firstLine="540"/>
        <w:jc w:val="both"/>
      </w:pPr>
      <w:r>
        <w:t>26. После публичного обсуждения проект нормативного правового акта направляется уполномоченным органом в министерство экономического развития области для подготовки заключения.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К проекту нормативного правового акта прилагается сводный отчет.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8" w:name="P206"/>
      <w:bookmarkEnd w:id="28"/>
      <w:r>
        <w:t>27. Заключение подготавливается по форме, установленной нормативным правовым актом министерства экономического развития области.</w:t>
      </w:r>
    </w:p>
    <w:p w:rsidR="00D80445" w:rsidRDefault="00D8044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29" w:name="P208"/>
      <w:bookmarkEnd w:id="29"/>
      <w:r>
        <w:t>28. Заключение подготавливается и направляется в уполномоченный орган в следующие сроки со дня регистрации поступления проекта нормативного правового акта в министерство экономического развития области: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>а) в течение 8 рабочих дней - для проектов нормативных правовых актов, содержащих положения, имеющие высокую и среднюю степень регулирующего воздействия;</w:t>
      </w:r>
      <w:proofErr w:type="gramEnd"/>
    </w:p>
    <w:p w:rsidR="00D80445" w:rsidRDefault="00D80445">
      <w:pPr>
        <w:pStyle w:val="ConsPlusNormal"/>
        <w:spacing w:before="220"/>
        <w:ind w:firstLine="540"/>
        <w:jc w:val="both"/>
      </w:pPr>
      <w:r>
        <w:t>б) в течение 5 рабочих дней - для проектов нормативных правовых актов, содержащих положения, имеющие низкую степень регулирующего воздействия.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Если проект нормативного правового акта содержит положения, имеющие высокую или среднюю степень регулирующего воздействия, министерство экономического развития области при наличии обоснованных сомнений в достоверности оценки степени регулирующего воздействия проводит дополнительные публичные обсуждения с заинтересованными лицами, указанными в </w:t>
      </w:r>
      <w:hyperlink w:anchor="P123" w:history="1">
        <w:r>
          <w:rPr>
            <w:color w:val="0000FF"/>
          </w:rPr>
          <w:t>пункте 12</w:t>
        </w:r>
      </w:hyperlink>
      <w:r>
        <w:t xml:space="preserve"> настоящего Положения, в течение сроков, отведенных для подготовки заключения.</w:t>
      </w:r>
      <w:proofErr w:type="gramEnd"/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В заключении делаются выводы о соблюдении уполномоченным органом порядка проведения процедуры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областного бюджета, о наличии либо отсутствии положений, способствующих необоснованному</w:t>
      </w:r>
      <w:proofErr w:type="gramEnd"/>
      <w:r>
        <w:t xml:space="preserve"> ограничению конкуренции, о наличии либо отсутствии достаточного обоснования решения проблемы предложенным способом регулирования.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В заключение также включаются предложения, направленные на улучшение качества проекта и комментарии по качеству анализа, представленного в сводном отчете.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0" w:name="P217"/>
      <w:bookmarkEnd w:id="30"/>
      <w:r>
        <w:t>В случае</w:t>
      </w:r>
      <w:proofErr w:type="gramStart"/>
      <w:r>
        <w:t>,</w:t>
      </w:r>
      <w:proofErr w:type="gramEnd"/>
      <w:r>
        <w:t xml:space="preserve"> если в заключении сделан вывод о том, что уполномоченным органом при подготовке проекта нормативного правового акта не соблюден порядок проведения процедуры оценки регулирующего воздействия, уполномоченный орган проводит процедуры, предусмотренные </w:t>
      </w:r>
      <w:hyperlink w:anchor="P104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196" w:history="1">
        <w:r>
          <w:rPr>
            <w:color w:val="0000FF"/>
          </w:rPr>
          <w:t>25</w:t>
        </w:r>
      </w:hyperlink>
      <w:r>
        <w:t xml:space="preserve"> настоящего Положения (начиная с невыполненной процедуры), после чего повторно направляет проект нормативного правового акта и сводный отчет в министерство экономического развития области для подготовки заключения. При этом срок подготовки исчисляется в соответствии с </w:t>
      </w:r>
      <w:hyperlink w:anchor="P208" w:history="1">
        <w:r>
          <w:rPr>
            <w:color w:val="0000FF"/>
          </w:rPr>
          <w:t>пунктом 28</w:t>
        </w:r>
      </w:hyperlink>
      <w:r>
        <w:t xml:space="preserve"> настоящего Положения с момента их повторного поступления в министерство экономического развития области.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1" w:name="P219"/>
      <w:bookmarkEnd w:id="31"/>
      <w:r>
        <w:t>В случае</w:t>
      </w:r>
      <w:proofErr w:type="gramStart"/>
      <w:r>
        <w:t>,</w:t>
      </w:r>
      <w:proofErr w:type="gramEnd"/>
      <w:r>
        <w:t xml:space="preserve"> если в заключении сделан вывод об отсутствии достаточного обоснования решения проблемы предложенным способом регулирования, а также о том, что проект нормативного правового акта содержит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и (или) положения, приводящие к возникновению необоснованных расходов субъектов предпринимательской и инвестиционной деятельности, а также областного бюджета, и (или) положения, способствующие необоснованному ограничению конкуренции, уполномоченный орган обеспечивает доработку проекта нормативного правового акта, в том числе в соответствии с предложениями, указанными в заключении.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11.10.2021 N 855-П)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2" w:name="P221"/>
      <w:bookmarkEnd w:id="32"/>
      <w:r>
        <w:lastRenderedPageBreak/>
        <w:t xml:space="preserve">31. Заключение направляется в уполномоченный орган в сроки, предусмотренные </w:t>
      </w:r>
      <w:hyperlink w:anchor="P208" w:history="1">
        <w:r>
          <w:rPr>
            <w:color w:val="0000FF"/>
          </w:rPr>
          <w:t>пунктом 28</w:t>
        </w:r>
      </w:hyperlink>
      <w:r>
        <w:t xml:space="preserve"> настоящего Положения, и не позднее 2 рабочих дней со дня его подписания подлежит размещению министерством экономического развития области на официальном сайте министерства экономического развития области на срок не менее 20 рабочих дней.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3" w:name="P223"/>
      <w:bookmarkEnd w:id="33"/>
      <w:r>
        <w:t>32. При наличии в заключени</w:t>
      </w:r>
      <w:proofErr w:type="gramStart"/>
      <w:r>
        <w:t>и</w:t>
      </w:r>
      <w:proofErr w:type="gramEnd"/>
      <w:r>
        <w:t xml:space="preserve"> выводов, указанных в </w:t>
      </w:r>
      <w:hyperlink w:anchor="P217" w:history="1">
        <w:r>
          <w:rPr>
            <w:color w:val="0000FF"/>
          </w:rPr>
          <w:t>частях третьей</w:t>
        </w:r>
      </w:hyperlink>
      <w:r>
        <w:t xml:space="preserve"> - </w:t>
      </w:r>
      <w:hyperlink w:anchor="P219" w:history="1">
        <w:r>
          <w:rPr>
            <w:color w:val="0000FF"/>
          </w:rPr>
          <w:t>четвертой пункта 30</w:t>
        </w:r>
      </w:hyperlink>
      <w:r>
        <w:t xml:space="preserve"> настоящего Положения, уполномоченный орган в срок не более 7 рабочих дней со дня получения заключения направляет в министерство экономического развития области отзыв на заключение с обоснованием своей позиции, если замечания и предложения не принимаются, либо отзыв на заключение с указанием, что все замечания и предложения учтены.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4" w:name="P225"/>
      <w:bookmarkEnd w:id="34"/>
      <w:proofErr w:type="gramStart"/>
      <w:r>
        <w:t xml:space="preserve">При наличии в отзыве указаний на несогласие с положениями заключения министерством экономического развития области в адрес уполномоченного органа в срок не более 3 рабочих дней со дня получения отзыва направляется письмо с извещением о направлении проекта нормативного правового акта на рассмотрение рабочей группе, создаваемой при комиссии по проведению административной реформы при Губернаторе Саратовской области, формируемой в соответствии с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</w:t>
      </w:r>
      <w:proofErr w:type="gramEnd"/>
      <w:r>
        <w:t xml:space="preserve"> Саратовской области от 25 июня 2012 года N 244 "О создании комиссии по проведению административной реформы при Губернаторе Саратовской области", (далее - рабочая группа).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33. Рабочая группа в течение 7 рабочих дней после получения отзыва проводит рассмотрение спорных положений заключения с участием заинтересованных сторон. Решение рабочей группы является обязательным для исполнения уполномоченным органом и разработчиком проекта, указанным в </w:t>
      </w:r>
      <w:hyperlink w:anchor="P90" w:history="1">
        <w:r>
          <w:rPr>
            <w:color w:val="0000FF"/>
          </w:rPr>
          <w:t>подпункте "б" пункта 6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Title"/>
        <w:jc w:val="center"/>
        <w:outlineLvl w:val="1"/>
      </w:pPr>
      <w:bookmarkStart w:id="35" w:name="P229"/>
      <w:bookmarkEnd w:id="35"/>
      <w:r>
        <w:t>V. Особенности проведения оценки регулирующего воздействия</w:t>
      </w:r>
    </w:p>
    <w:p w:rsidR="00D80445" w:rsidRDefault="00D80445">
      <w:pPr>
        <w:pStyle w:val="ConsPlusTitle"/>
        <w:jc w:val="center"/>
      </w:pPr>
      <w:r>
        <w:t>проектов законов области и постановлений Областной Думы,</w:t>
      </w:r>
    </w:p>
    <w:p w:rsidR="00D80445" w:rsidRDefault="00D80445">
      <w:pPr>
        <w:pStyle w:val="ConsPlusTitle"/>
        <w:jc w:val="center"/>
      </w:pPr>
      <w:proofErr w:type="gramStart"/>
      <w:r>
        <w:t>разработанных</w:t>
      </w:r>
      <w:proofErr w:type="gramEnd"/>
      <w:r>
        <w:t xml:space="preserve"> субъектами права законодательной инициативы,</w:t>
      </w:r>
    </w:p>
    <w:p w:rsidR="00D80445" w:rsidRDefault="00D80445">
      <w:pPr>
        <w:pStyle w:val="ConsPlusTitle"/>
        <w:jc w:val="center"/>
      </w:pPr>
      <w:proofErr w:type="gramStart"/>
      <w:r>
        <w:t>указанными</w:t>
      </w:r>
      <w:proofErr w:type="gramEnd"/>
      <w:r>
        <w:t xml:space="preserve"> в </w:t>
      </w:r>
      <w:hyperlink r:id="rId59" w:history="1">
        <w:r>
          <w:rPr>
            <w:color w:val="0000FF"/>
          </w:rPr>
          <w:t>статье 68</w:t>
        </w:r>
      </w:hyperlink>
      <w:r>
        <w:t xml:space="preserve"> Устава (Основного Закона)</w:t>
      </w:r>
    </w:p>
    <w:p w:rsidR="00D80445" w:rsidRDefault="00D80445">
      <w:pPr>
        <w:pStyle w:val="ConsPlusTitle"/>
        <w:jc w:val="center"/>
      </w:pPr>
      <w:r>
        <w:t>Саратовской области, за исключением Губернатора области</w:t>
      </w:r>
    </w:p>
    <w:p w:rsidR="00D80445" w:rsidRDefault="00D80445">
      <w:pPr>
        <w:pStyle w:val="ConsPlusTitle"/>
        <w:jc w:val="center"/>
      </w:pPr>
      <w:r>
        <w:t>и Правительства области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ind w:firstLine="540"/>
        <w:jc w:val="both"/>
      </w:pPr>
      <w:r>
        <w:t xml:space="preserve">34. </w:t>
      </w:r>
      <w:proofErr w:type="gramStart"/>
      <w:r>
        <w:t xml:space="preserve">В случае, предусмотренном </w:t>
      </w:r>
      <w:hyperlink w:anchor="P90" w:history="1">
        <w:r>
          <w:rPr>
            <w:color w:val="0000FF"/>
          </w:rPr>
          <w:t>подпунктом "б" пункта 6</w:t>
        </w:r>
      </w:hyperlink>
      <w:r>
        <w:t xml:space="preserve"> настоящего Положения, субъект права законодательной инициативы, указанный в </w:t>
      </w:r>
      <w:hyperlink w:anchor="P68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Положения, в соответствии с </w:t>
      </w:r>
      <w:hyperlink r:id="rId60" w:history="1">
        <w:r>
          <w:rPr>
            <w:color w:val="0000FF"/>
          </w:rPr>
          <w:t>частью 6 статьи 2</w:t>
        </w:r>
      </w:hyperlink>
      <w:r>
        <w:t xml:space="preserve"> Закона об оценке регулирующего воздействия направляет в уполномоченный орган, ответственный за разработку нормативных правовых актов в сферах деятельности, соответствующих его компетенции, проект нормативного правового акта и сводный отчет.</w:t>
      </w:r>
      <w:proofErr w:type="gramEnd"/>
      <w:r>
        <w:t xml:space="preserve"> В сводный отчет включаются сведения, предусмотренные </w:t>
      </w:r>
      <w:hyperlink w:anchor="P148" w:history="1">
        <w:r>
          <w:rPr>
            <w:color w:val="0000FF"/>
          </w:rPr>
          <w:t>пунктом 17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При получении указанных документов руководитель уполномоченного органа своим решением определяет сотрудника уполномоченного органа, ответственного за взаимодействие с указанным субъектом права законодательной </w:t>
      </w:r>
      <w:proofErr w:type="gramStart"/>
      <w:r>
        <w:t>инициативы</w:t>
      </w:r>
      <w:proofErr w:type="gramEnd"/>
      <w:r>
        <w:t xml:space="preserve"> в рамках процедуры оценки регулирующего воздействия (далее - сотрудник, ответственный за взаимодействие).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35. В целях организации публичного обсуждения проекта нормативного правового акта и сводного отчета уполномоченный орган размещает на официальном сайте проект нормативного правового акта и сводный отчет, подписанный разработчиком и представленный им в соответствии с </w:t>
      </w:r>
      <w:hyperlink r:id="rId62" w:history="1">
        <w:r>
          <w:rPr>
            <w:color w:val="0000FF"/>
          </w:rPr>
          <w:t>частью 6 статьи 2</w:t>
        </w:r>
      </w:hyperlink>
      <w:r>
        <w:t xml:space="preserve"> Закона об оценке регулирующего воздействия, к которому прикладываются: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lastRenderedPageBreak/>
        <w:t>а) перечень вопросов для участников публичного обсуждения;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б) иные материалы и информация, </w:t>
      </w:r>
      <w:proofErr w:type="gramStart"/>
      <w:r>
        <w:t>которые</w:t>
      </w:r>
      <w:proofErr w:type="gramEnd"/>
      <w:r>
        <w:t xml:space="preserve"> по мнению разработчика нормативного правового акта служат обоснованием выбора предлагаемого варианта правового регулирования.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36. Сотрудник, ответственный за взаимодействие, направляет разработчику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перечень заинтересованных лиц, извещенных о начале публичного обсуждения, не позднее 1 рабочего дня со дня направления таких извещений;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предложения, поступившие в связи с проведением публичного обсуждения, не позднее 1 рабочего дня со дня поступления таких предложений.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6" w:name="P246"/>
      <w:bookmarkEnd w:id="36"/>
      <w:r>
        <w:t xml:space="preserve">37. Разработчик обязан рассмотреть все предложения, поступившие в связи с проведением публичного обсуждения проекта нормативного правового акта и сводного отчета. Сводная информация о поступивших предложениях составляется и подписывается разработчиком в течение 3 рабочих дней со дня окончания срока проведения публичного обсуждения, определенного согласно </w:t>
      </w:r>
      <w:hyperlink w:anchor="P176" w:history="1">
        <w:r>
          <w:rPr>
            <w:color w:val="0000FF"/>
          </w:rPr>
          <w:t>пунктам 20</w:t>
        </w:r>
      </w:hyperlink>
      <w:r>
        <w:t xml:space="preserve">, </w:t>
      </w:r>
      <w:hyperlink w:anchor="P180" w:history="1">
        <w:r>
          <w:rPr>
            <w:color w:val="0000FF"/>
          </w:rPr>
          <w:t>21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Предложения, поступившие после направления доработанного сводного отчета в уполномоченный орган, предусмотренного </w:t>
      </w:r>
      <w:hyperlink w:anchor="P249" w:history="1">
        <w:r>
          <w:rPr>
            <w:color w:val="0000FF"/>
          </w:rPr>
          <w:t>пунктом 38</w:t>
        </w:r>
      </w:hyperlink>
      <w:r>
        <w:t xml:space="preserve"> настоящего Положения, разработчиком в рамках процедуры оценки регулирующего воздействия не рассматриваются.</w:t>
      </w:r>
    </w:p>
    <w:p w:rsidR="00D80445" w:rsidRDefault="00D80445">
      <w:pPr>
        <w:pStyle w:val="ConsPlusNormal"/>
        <w:jc w:val="both"/>
      </w:pPr>
      <w:r>
        <w:t xml:space="preserve">(часть введена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7" w:name="P249"/>
      <w:bookmarkEnd w:id="37"/>
      <w:r>
        <w:t xml:space="preserve">38. По результатам публичного обсуждения разработчик дорабатывает сводный отчет и направляет его в уполномоченный орган в течение 7 рабочих дней со дня окончания срока проведения публичного обсуждения, определенного согласно </w:t>
      </w:r>
      <w:hyperlink w:anchor="P176" w:history="1">
        <w:r>
          <w:rPr>
            <w:color w:val="0000FF"/>
          </w:rPr>
          <w:t>пунктам 20</w:t>
        </w:r>
      </w:hyperlink>
      <w:r>
        <w:t xml:space="preserve">, </w:t>
      </w:r>
      <w:hyperlink w:anchor="P180" w:history="1">
        <w:r>
          <w:rPr>
            <w:color w:val="0000FF"/>
          </w:rPr>
          <w:t>21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В сводный отчет дополнительно к сведениям, предусмотренным </w:t>
      </w:r>
      <w:hyperlink w:anchor="P148" w:history="1">
        <w:r>
          <w:rPr>
            <w:color w:val="0000FF"/>
          </w:rPr>
          <w:t>пунктом 17</w:t>
        </w:r>
      </w:hyperlink>
      <w:r>
        <w:t xml:space="preserve"> настоящего Положения, включаются информация о проведении публичного обсуждения, предусмотренная </w:t>
      </w:r>
      <w:hyperlink w:anchor="P190" w:history="1">
        <w:r>
          <w:rPr>
            <w:color w:val="0000FF"/>
          </w:rPr>
          <w:t>подпунктом "а" части второй пункта 23</w:t>
        </w:r>
      </w:hyperlink>
      <w:r>
        <w:t xml:space="preserve"> настоящего Положения, и сводная информация о поступивших при публичном обсуждении проекта нормативного правового акта и сводного отчета предложениях, предусмотренная </w:t>
      </w:r>
      <w:hyperlink w:anchor="P246" w:history="1">
        <w:r>
          <w:rPr>
            <w:color w:val="0000FF"/>
          </w:rPr>
          <w:t>пунктом 37</w:t>
        </w:r>
      </w:hyperlink>
      <w:r>
        <w:t xml:space="preserve"> настоящего Положения, а также информация о предложениях, поступивших по истечении срока публичного обсуждения, установленного согласно</w:t>
      </w:r>
      <w:proofErr w:type="gramEnd"/>
      <w:r>
        <w:t xml:space="preserve"> </w:t>
      </w:r>
      <w:hyperlink w:anchor="P246" w:history="1">
        <w:r>
          <w:rPr>
            <w:color w:val="0000FF"/>
          </w:rPr>
          <w:t>пункту 37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25.05.2017 N 267-П)</w:t>
      </w:r>
    </w:p>
    <w:p w:rsidR="00D80445" w:rsidRDefault="00D80445">
      <w:pPr>
        <w:pStyle w:val="ConsPlusNormal"/>
        <w:spacing w:before="220"/>
        <w:ind w:firstLine="540"/>
        <w:jc w:val="both"/>
      </w:pPr>
      <w:bookmarkStart w:id="38" w:name="P252"/>
      <w:bookmarkEnd w:id="38"/>
      <w:r>
        <w:t>39. Подписанный разработчиком сводный отчет в течение 1 рабочего дня со дня его поступления в уполномоченный орган размещается уполномоченным органом на официальном сайте.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По результатам публичного обсуждения разработчик принимает мотивированное решение об отсутствии необходимости доработки проекта при отсутствии предложений или поступлении необоснованных предложений, либо о доработке проекта нормативного правового акта в соответствии с поступившими предложениями, либо об отказе от дальнейшей подготовки проекта нормативного правового акта, за исключением разработки проекта нормативного правового акта по основаниям, предусмотренным </w:t>
      </w:r>
      <w:hyperlink w:anchor="P13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38" w:history="1">
        <w:r>
          <w:rPr>
            <w:color w:val="0000FF"/>
          </w:rPr>
          <w:t>"в" части первой пункта 14</w:t>
        </w:r>
      </w:hyperlink>
      <w:r>
        <w:t xml:space="preserve"> настоящего</w:t>
      </w:r>
      <w:proofErr w:type="gramEnd"/>
      <w:r>
        <w:t xml:space="preserve">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В случае принятия решения о доработке проекта нормативного правового акта в соответствии с поступившими предложениями разработчик направляет доработанный проект нормативного правового акта </w:t>
      </w:r>
      <w:proofErr w:type="gramStart"/>
      <w:r>
        <w:t>в уполномоченный орган для размещения на официальном сайте одновременно со сводным отчетом в соответствии</w:t>
      </w:r>
      <w:proofErr w:type="gramEnd"/>
      <w:r>
        <w:t xml:space="preserve"> с </w:t>
      </w:r>
      <w:hyperlink w:anchor="P249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252" w:history="1">
        <w:r>
          <w:rPr>
            <w:color w:val="0000FF"/>
          </w:rPr>
          <w:t>39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proofErr w:type="gramStart"/>
      <w:r>
        <w:t xml:space="preserve">Если в результате доработки разработчиком в проект нормативного правового акта будут </w:t>
      </w:r>
      <w:r>
        <w:lastRenderedPageBreak/>
        <w:t xml:space="preserve">внесены изменения, содержащие положения, имеющие высокую степень регулирующего воздействия или среднюю степень регулирующего воздействия, определяемые в соответствии с </w:t>
      </w:r>
      <w:hyperlink w:anchor="P74" w:history="1">
        <w:r>
          <w:rPr>
            <w:color w:val="0000FF"/>
          </w:rPr>
          <w:t>пунктом 5</w:t>
        </w:r>
      </w:hyperlink>
      <w:r>
        <w:t xml:space="preserve"> настоящего Положения, в отношении которых публичные обсуждения не проведены, проект нормативного правового акта подлежит повторному публичному обсуждению в соответствии с </w:t>
      </w:r>
      <w:hyperlink w:anchor="P16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96" w:history="1">
        <w:r>
          <w:rPr>
            <w:color w:val="0000FF"/>
          </w:rPr>
          <w:t>25</w:t>
        </w:r>
      </w:hyperlink>
      <w:r>
        <w:t xml:space="preserve"> настоящего Положения с учетом особенностей, предусмотренных</w:t>
      </w:r>
      <w:proofErr w:type="gramEnd"/>
      <w:r>
        <w:t xml:space="preserve"> данным разделом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от дальнейшей подготовки проекта нормативного правового акта разработчик уведомляет об этом уполномоченный орган в течение 1 рабочего дня со дня принятия такого решения. Уполномоченный орган в течение 1 рабочего дня со дня поступления уведомления от разработчика размещает соответствующую информацию на официальном сайте и извещает о принятом разработчиком решении заинтересованных лиц, указанных в </w:t>
      </w:r>
      <w:hyperlink w:anchor="P123" w:history="1">
        <w:r>
          <w:rPr>
            <w:color w:val="0000FF"/>
          </w:rPr>
          <w:t>пункте 12</w:t>
        </w:r>
      </w:hyperlink>
      <w:r>
        <w:t xml:space="preserve"> настоящего Положения, которые ранее извещались о проведении публичных обсуждений.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41. После публичного обсуждения проект нормативного правового акта направляется уполномоченным органом в министерство экономического развития области для подготовки заключения в соответствии с </w:t>
      </w:r>
      <w:hyperlink w:anchor="P206" w:history="1">
        <w:r>
          <w:rPr>
            <w:color w:val="0000FF"/>
          </w:rPr>
          <w:t>пунктами 27</w:t>
        </w:r>
      </w:hyperlink>
      <w:r>
        <w:t xml:space="preserve"> - </w:t>
      </w:r>
      <w:hyperlink w:anchor="P221" w:history="1">
        <w:r>
          <w:rPr>
            <w:color w:val="0000FF"/>
          </w:rPr>
          <w:t>31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К проекту нормативного правового акта прилагается сводный отчет.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>42. При наличии в заключени</w:t>
      </w:r>
      <w:proofErr w:type="gramStart"/>
      <w:r>
        <w:t>и</w:t>
      </w:r>
      <w:proofErr w:type="gramEnd"/>
      <w:r>
        <w:t xml:space="preserve"> выводов, указанных в </w:t>
      </w:r>
      <w:hyperlink w:anchor="P219" w:history="1">
        <w:r>
          <w:rPr>
            <w:color w:val="0000FF"/>
          </w:rPr>
          <w:t>части четвертой пункта 30</w:t>
        </w:r>
      </w:hyperlink>
      <w:r>
        <w:t xml:space="preserve"> настоящего Положения, уполномоченный орган направляет его разработчику в течение 2 рабочих дней со дня получения заключения.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Разработчик в течение 3 рабочих дней со дня получения заключения от уполномоченного органа обеспечивает доработку проекта нормативного правового акта, в том числе в соответствии с предложениями, указанными в заключении, а также представляет в уполномоченный орган информацию для включения в отзыв, предусмотренный </w:t>
      </w:r>
      <w:hyperlink w:anchor="P223" w:history="1">
        <w:r>
          <w:rPr>
            <w:color w:val="0000FF"/>
          </w:rPr>
          <w:t>пунктом 32</w:t>
        </w:r>
      </w:hyperlink>
      <w:r>
        <w:t xml:space="preserve"> настоящего Положения.</w:t>
      </w:r>
    </w:p>
    <w:p w:rsidR="00D80445" w:rsidRDefault="00D80445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При наличии в отзыве указаний на несогласие с положениями заключения министерство экономического развития области в соответствии</w:t>
      </w:r>
      <w:proofErr w:type="gramEnd"/>
      <w:r>
        <w:t xml:space="preserve"> с </w:t>
      </w:r>
      <w:hyperlink w:anchor="P225" w:history="1">
        <w:r>
          <w:rPr>
            <w:color w:val="0000FF"/>
          </w:rPr>
          <w:t>частью второй пункта 32</w:t>
        </w:r>
      </w:hyperlink>
      <w:r>
        <w:t xml:space="preserve"> настоящего Положения извещает разработчика о направлении проекта нормативного правового акта на рассмотрение рабочей группы, обеспечивает его участие в заседании рабочей группы, направление разработчику решения рабочей группы.</w:t>
      </w:r>
    </w:p>
    <w:p w:rsidR="00D80445" w:rsidRDefault="00D804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06.10.2016 N 549-П)</w:t>
      </w: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jc w:val="both"/>
      </w:pPr>
    </w:p>
    <w:p w:rsidR="00D80445" w:rsidRDefault="00D80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413" w:rsidRDefault="00047413"/>
    <w:sectPr w:rsidR="00047413" w:rsidSect="0066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5"/>
    <w:rsid w:val="00047413"/>
    <w:rsid w:val="00270A1E"/>
    <w:rsid w:val="00D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0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0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6D179D6EC29D0F8EAECB93232159CFA3EEAC52C2890048C8621E2AA1B8DDD4A9DE341F94E64256F0F15FC1C4Y31EN" TargetMode="External"/><Relationship Id="rId21" Type="http://schemas.openxmlformats.org/officeDocument/2006/relationships/hyperlink" Target="consultantplus://offline/ref=3E6D179D6EC29D0F8EAED59E354D04C7A8EDF456CB8F0A189735187DFEE8DB81FB9E6A46D7AB5157F3EF5DC1C337AD79EAF7201A80BAC8BF08BCDB90Y61BN" TargetMode="External"/><Relationship Id="rId42" Type="http://schemas.openxmlformats.org/officeDocument/2006/relationships/hyperlink" Target="consultantplus://offline/ref=3E6D179D6EC29D0F8EAED59E354D04C7A8EDF456CB89081D9C33187DFEE8DB81FB9E6A46D7AB5157F3EF5DC5C437AD79EAF7201A80BAC8BF08BCDB90Y61BN" TargetMode="External"/><Relationship Id="rId47" Type="http://schemas.openxmlformats.org/officeDocument/2006/relationships/hyperlink" Target="consultantplus://offline/ref=3E6D179D6EC29D0F8EAED59E354D04C7A8EDF456CB8D081A9C35187DFEE8DB81FB9E6A46D7AB5157F3EF5DC0CF37AD79EAF7201A80BAC8BF08BCDB90Y61BN" TargetMode="External"/><Relationship Id="rId63" Type="http://schemas.openxmlformats.org/officeDocument/2006/relationships/hyperlink" Target="consultantplus://offline/ref=3E6D179D6EC29D0F8EAED59E354D04C7A8EDF456CB8D081A9C35187DFEE8DB81FB9E6A46D7AB5157F3EF5DC3C437AD79EAF7201A80BAC8BF08BCDB90Y61B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E6D179D6EC29D0F8EAED59E354D04C7A8EDF456CB8F0A189735187DFEE8DB81FB9E6A46D7AB5157F3EF5DC1C337AD79EAF7201A80BAC8BF08BCDB90Y61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6D179D6EC29D0F8EAED59E354D04C7A8EDF456C28E0B1A943D4577F6B1D783FC913543D0BA5156FAF15DC2D83EF92AYA1CN" TargetMode="External"/><Relationship Id="rId29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11" Type="http://schemas.openxmlformats.org/officeDocument/2006/relationships/hyperlink" Target="consultantplus://offline/ref=3E6D179D6EC29D0F8EAED59E354D04C7A8EDF456CB89081D9C33187DFEE8DB81FB9E6A46D7AB5157F3EF5DC1C137AD79EAF7201A80BAC8BF08BCDB90Y61BN" TargetMode="External"/><Relationship Id="rId24" Type="http://schemas.openxmlformats.org/officeDocument/2006/relationships/hyperlink" Target="consultantplus://offline/ref=3E6D179D6EC29D0F8EAED59E354D04C7A8EDF456CB890C1C9135187DFEE8DB81FB9E6A46D7AB5157F3EF5DC6C137AD79EAF7201A80BAC8BF08BCDB90Y61BN" TargetMode="External"/><Relationship Id="rId32" Type="http://schemas.openxmlformats.org/officeDocument/2006/relationships/hyperlink" Target="consultantplus://offline/ref=3E6D179D6EC29D0F8EAED59E354D04C7A8EDF456CB89081D9C33187DFEE8DB81FB9E6A46D7AB5157F3EF5DC3C437AD79EAF7201A80BAC8BF08BCDB90Y61BN" TargetMode="External"/><Relationship Id="rId37" Type="http://schemas.openxmlformats.org/officeDocument/2006/relationships/hyperlink" Target="consultantplus://offline/ref=3E6D179D6EC29D0F8EAED59E354D04C7A8EDF456CB890C1C9135187DFEE8DB81FB9E6A46D7AB5157F3EF5DC1C137AD79EAF7201A80BAC8BF08BCDB90Y61BN" TargetMode="External"/><Relationship Id="rId40" Type="http://schemas.openxmlformats.org/officeDocument/2006/relationships/hyperlink" Target="consultantplus://offline/ref=3E6D179D6EC29D0F8EAED59E354D04C7A8EDF456CB89081D9C33187DFEE8DB81FB9E6A46D7AB5157F3EF5DC5C637AD79EAF7201A80BAC8BF08BCDB90Y61BN" TargetMode="External"/><Relationship Id="rId45" Type="http://schemas.openxmlformats.org/officeDocument/2006/relationships/hyperlink" Target="consultantplus://offline/ref=3E6D179D6EC29D0F8EAED59E354D04C7A8EDF456CB8D081A9C35187DFEE8DB81FB9E6A46D7AB5157F3EF5DC0C037AD79EAF7201A80BAC8BF08BCDB90Y61BN" TargetMode="External"/><Relationship Id="rId53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58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66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5" Type="http://schemas.openxmlformats.org/officeDocument/2006/relationships/hyperlink" Target="consultantplus://offline/ref=3E6D179D6EC29D0F8EAED59E354D04C7A8EDF456CB8E081C963E187DFEE8DB81FB9E6A46D7AB5157F3EF5DC3C237AD79EAF7201A80BAC8BF08BCDB90Y61BN" TargetMode="External"/><Relationship Id="rId61" Type="http://schemas.openxmlformats.org/officeDocument/2006/relationships/hyperlink" Target="consultantplus://offline/ref=3E6D179D6EC29D0F8EAED59E354D04C7A8EDF456CB8D081A9C35187DFEE8DB81FB9E6A46D7AB5157F3EF5DC3C737AD79EAF7201A80BAC8BF08BCDB90Y61BN" TargetMode="External"/><Relationship Id="rId19" Type="http://schemas.openxmlformats.org/officeDocument/2006/relationships/hyperlink" Target="consultantplus://offline/ref=3E6D179D6EC29D0F8EAED59E354D04C7A8EDF456CB8E081C963E187DFEE8DB81FB9E6A46D7AB5157F3EF5DC3C037AD79EAF7201A80BAC8BF08BCDB90Y61BN" TargetMode="External"/><Relationship Id="rId14" Type="http://schemas.openxmlformats.org/officeDocument/2006/relationships/hyperlink" Target="consultantplus://offline/ref=3E6D179D6EC29D0F8EAED59E354D04C7A8EDF456CB89081D9C33187DFEE8DB81FB9E6A46D7AB5157F3EF5DC1C037AD79EAF7201A80BAC8BF08BCDB90Y61BN" TargetMode="External"/><Relationship Id="rId22" Type="http://schemas.openxmlformats.org/officeDocument/2006/relationships/hyperlink" Target="consultantplus://offline/ref=3E6D179D6EC29D0F8EAED59E354D04C7A8EDF456CB89081D9C33187DFEE8DB81FB9E6A46D7AB5157F3EF5DC1CE37AD79EAF7201A80BAC8BF08BCDB90Y61BN" TargetMode="External"/><Relationship Id="rId27" Type="http://schemas.openxmlformats.org/officeDocument/2006/relationships/hyperlink" Target="consultantplus://offline/ref=3E6D179D6EC29D0F8EAED59E354D04C7A8EDF456CB89081D9C33187DFEE8DB81FB9E6A46D7AB5157F3EF5DC3C637AD79EAF7201A80BAC8BF08BCDB90Y61BN" TargetMode="External"/><Relationship Id="rId30" Type="http://schemas.openxmlformats.org/officeDocument/2006/relationships/hyperlink" Target="consultantplus://offline/ref=3E6D179D6EC29D0F8EAED59E354D04C7A8EDF456CB89081D9C33187DFEE8DB81FB9E6A46D7AB5157F3EF5DC3C437AD79EAF7201A80BAC8BF08BCDB90Y61BN" TargetMode="External"/><Relationship Id="rId35" Type="http://schemas.openxmlformats.org/officeDocument/2006/relationships/hyperlink" Target="consultantplus://offline/ref=3E6D179D6EC29D0F8EAED59E354D04C7A8EDF456CB8D081A9C35187DFEE8DB81FB9E6A46D7AB5157F3EF5DC1CF37AD79EAF7201A80BAC8BF08BCDB90Y61BN" TargetMode="External"/><Relationship Id="rId43" Type="http://schemas.openxmlformats.org/officeDocument/2006/relationships/hyperlink" Target="consultantplus://offline/ref=3E6D179D6EC29D0F8EAED59E354D04C7A8EDF456CB8D081A9C35187DFEE8DB81FB9E6A46D7AB5157F3EF5DC0C537AD79EAF7201A80BAC8BF08BCDB90Y61BN" TargetMode="External"/><Relationship Id="rId48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56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64" Type="http://schemas.openxmlformats.org/officeDocument/2006/relationships/hyperlink" Target="consultantplus://offline/ref=3E6D179D6EC29D0F8EAED59E354D04C7A8EDF456CB8D081A9C35187DFEE8DB81FB9E6A46D7AB5157F3EF5DC3C537AD79EAF7201A80BAC8BF08BCDB90Y61B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E6D179D6EC29D0F8EAED59E354D04C7A8EDF456CB89081D9C33187DFEE8DB81FB9E6A46D7AB5157F3EF5DC1C337AD79EAF7201A80BAC8BF08BCDB90Y61BN" TargetMode="External"/><Relationship Id="rId51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6D179D6EC29D0F8EAED59E354D04C7A8EDF456CB89081D9C33187DFEE8DB81FB9E6A46D7AB5157F3EF5DC1C037AD79EAF7201A80BAC8BF08BCDB90Y61BN" TargetMode="External"/><Relationship Id="rId17" Type="http://schemas.openxmlformats.org/officeDocument/2006/relationships/hyperlink" Target="consultantplus://offline/ref=3E6D179D6EC29D0F8EAED59E354D04C7A8EDF456C2890B16943D4577F6B1D783FC913543D0BA5156FAF15DC2D83EF92AYA1CN" TargetMode="External"/><Relationship Id="rId25" Type="http://schemas.openxmlformats.org/officeDocument/2006/relationships/hyperlink" Target="consultantplus://offline/ref=3E6D179D6EC29D0F8EAED59E354D04C7A8EDF456CB89081D9C33187DFEE8DB81FB9E6A46D7AB5157F3EF5DC0C437AD79EAF7201A80BAC8BF08BCDB90Y61BN" TargetMode="External"/><Relationship Id="rId33" Type="http://schemas.openxmlformats.org/officeDocument/2006/relationships/hyperlink" Target="consultantplus://offline/ref=3E6D179D6EC29D0F8EAED59E354D04C7A8EDF456CB8D081A9C35187DFEE8DB81FB9E6A46D7AB5157F3EF5DC1C137AD79EAF7201A80BAC8BF08BCDB90Y61BN" TargetMode="External"/><Relationship Id="rId38" Type="http://schemas.openxmlformats.org/officeDocument/2006/relationships/hyperlink" Target="consultantplus://offline/ref=3E6D179D6EC29D0F8EAED59E354D04C7A8EDF456CB890D17913E187DFEE8DB81FB9E6A46C5AB095BF3E643C1C522FB28ACYA10N" TargetMode="External"/><Relationship Id="rId46" Type="http://schemas.openxmlformats.org/officeDocument/2006/relationships/hyperlink" Target="consultantplus://offline/ref=3E6D179D6EC29D0F8EAED59E354D04C7A8EDF456CB8D081A9C35187DFEE8DB81FB9E6A46D7AB5157F3EF5DC0CE37AD79EAF7201A80BAC8BF08BCDB90Y61BN" TargetMode="External"/><Relationship Id="rId59" Type="http://schemas.openxmlformats.org/officeDocument/2006/relationships/hyperlink" Target="consultantplus://offline/ref=3E6D179D6EC29D0F8EAED59E354D04C7A8EDF456CB890F1E963E187DFEE8DB81FB9E6A46D7AB5157F3EF59C5C537AD79EAF7201A80BAC8BF08BCDB90Y61BN" TargetMode="External"/><Relationship Id="rId67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20" Type="http://schemas.openxmlformats.org/officeDocument/2006/relationships/hyperlink" Target="consultantplus://offline/ref=3E6D179D6EC29D0F8EAED59E354D04C7A8EDF456CB8D081A9C35187DFEE8DB81FB9E6A46D7AB5157F3EF5DC1C037AD79EAF7201A80BAC8BF08BCDB90Y61BN" TargetMode="External"/><Relationship Id="rId41" Type="http://schemas.openxmlformats.org/officeDocument/2006/relationships/hyperlink" Target="consultantplus://offline/ref=3E6D179D6EC29D0F8EAED59E354D04C7A8EDF456CB89081D9C33187DFEE8DB81FB9E6A46D7AB5157F3EF5DC5C737AD79EAF7201A80BAC8BF08BCDB90Y61BN" TargetMode="External"/><Relationship Id="rId54" Type="http://schemas.openxmlformats.org/officeDocument/2006/relationships/hyperlink" Target="consultantplus://offline/ref=3E6D179D6EC29D0F8EAED59E354D04C7A8EDF456CB89081D9C33187DFEE8DB81FB9E6A46D7AB5157F3EF5DC5C537AD79EAF7201A80BAC8BF08BCDB90Y61BN" TargetMode="External"/><Relationship Id="rId62" Type="http://schemas.openxmlformats.org/officeDocument/2006/relationships/hyperlink" Target="consultantplus://offline/ref=3E6D179D6EC29D0F8EAED59E354D04C7A8EDF456CB890C1C9135187DFEE8DB81FB9E6A46D7AB5157F3EF5DC0CF37AD79EAF7201A80BAC8BF08BCDB90Y61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6D179D6EC29D0F8EAED59E354D04C7A8EDF456CB8D081A9C35187DFEE8DB81FB9E6A46D7AB5157F3EF5DC1C337AD79EAF7201A80BAC8BF08BCDB90Y61BN" TargetMode="External"/><Relationship Id="rId15" Type="http://schemas.openxmlformats.org/officeDocument/2006/relationships/hyperlink" Target="consultantplus://offline/ref=3E6D179D6EC29D0F8EAED59E354D04C7A8EDF456C28A081C973D4577F6B1D783FC913543D0BA5156FAF15DC2D83EF92AYA1CN" TargetMode="External"/><Relationship Id="rId23" Type="http://schemas.openxmlformats.org/officeDocument/2006/relationships/hyperlink" Target="consultantplus://offline/ref=3E6D179D6EC29D0F8EAED59E354D04C7A8EDF456CB89081D9C33187DFEE8DB81FB9E6A46D7AB5157F3EF5DC0C637AD79EAF7201A80BAC8BF08BCDB90Y61BN" TargetMode="External"/><Relationship Id="rId28" Type="http://schemas.openxmlformats.org/officeDocument/2006/relationships/hyperlink" Target="consultantplus://offline/ref=3E6D179D6EC29D0F8EAED59E354D04C7A8EDF456CB890F1E963E187DFEE8DB81FB9E6A46D7AB5157F3EF59C5C537AD79EAF7201A80BAC8BF08BCDB90Y61BN" TargetMode="External"/><Relationship Id="rId36" Type="http://schemas.openxmlformats.org/officeDocument/2006/relationships/hyperlink" Target="consultantplus://offline/ref=3E6D179D6EC29D0F8EAED59E354D04C7A8EDF456CB8D081A9C35187DFEE8DB81FB9E6A46D7AB5157F3EF5DC0C737AD79EAF7201A80BAC8BF08BCDB90Y61BN" TargetMode="External"/><Relationship Id="rId49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57" Type="http://schemas.openxmlformats.org/officeDocument/2006/relationships/hyperlink" Target="consultantplus://offline/ref=3E6D179D6EC29D0F8EAED59E354D04C7A8EDF456CB890D179334187DFEE8DB81FB9E6A46C5AB095BF3E643C1C522FB28ACYA10N" TargetMode="External"/><Relationship Id="rId10" Type="http://schemas.openxmlformats.org/officeDocument/2006/relationships/hyperlink" Target="consultantplus://offline/ref=3E6D179D6EC29D0F8EAED59E354D04C7A8EDF456CB890C1C9135187DFEE8DB81FB9E6A46D7AB5157F3EF5DC0C237AD79EAF7201A80BAC8BF08BCDB90Y61BN" TargetMode="External"/><Relationship Id="rId31" Type="http://schemas.openxmlformats.org/officeDocument/2006/relationships/hyperlink" Target="consultantplus://offline/ref=3E6D179D6EC29D0F8EAED59E354D04C7A8EDF456CB89081D9C33187DFEE8DB81FB9E6A46D7AB5157F3EF5DC3C537AD79EAF7201A80BAC8BF08BCDB90Y61BN" TargetMode="External"/><Relationship Id="rId44" Type="http://schemas.openxmlformats.org/officeDocument/2006/relationships/hyperlink" Target="consultantplus://offline/ref=3E6D179D6EC29D0F8EAED59E354D04C7A8EDF456CB8D081A9C35187DFEE8DB81FB9E6A46D7AB5157F3EF5DC0C337AD79EAF7201A80BAC8BF08BCDB90Y61BN" TargetMode="External"/><Relationship Id="rId52" Type="http://schemas.openxmlformats.org/officeDocument/2006/relationships/hyperlink" Target="consultantplus://offline/ref=3E6D179D6EC29D0F8EAED59E354D04C7A8EDF456CB89081D9C33187DFEE8DB81FB9E6A46D7AB5157F3EF5DC5C537AD79EAF7201A80BAC8BF08BCDB90Y61BN" TargetMode="External"/><Relationship Id="rId60" Type="http://schemas.openxmlformats.org/officeDocument/2006/relationships/hyperlink" Target="consultantplus://offline/ref=3E6D179D6EC29D0F8EAED59E354D04C7A8EDF456CB890C1C9135187DFEE8DB81FB9E6A46D7AB5157F3EF5DC0C137AD79EAF7201A80BAC8BF08BCDB90Y61BN" TargetMode="External"/><Relationship Id="rId65" Type="http://schemas.openxmlformats.org/officeDocument/2006/relationships/hyperlink" Target="consultantplus://offline/ref=3E6D179D6EC29D0F8EAED59E354D04C7A8EDF456CB8D081A9C35187DFEE8DB81FB9E6A46D7AB5157F3EF5DC3C337AD79EAF7201A80BAC8BF08BCDB90Y61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D179D6EC29D0F8EAECB93232159CFA3EEA95DCA850048C8621E2AA1B8DDD4BBDE6C1394EF5454FAE409908269F428A7BC2D1997A6C8BEY114N" TargetMode="External"/><Relationship Id="rId13" Type="http://schemas.openxmlformats.org/officeDocument/2006/relationships/hyperlink" Target="consultantplus://offline/ref=3E6D179D6EC29D0F8EAED59E354D04C7A8EDF456CB8E081C963E187DFEE8DB81FB9E6A46D7AB5157F3EF5DC3C337AD79EAF7201A80BAC8BF08BCDB90Y61BN" TargetMode="External"/><Relationship Id="rId18" Type="http://schemas.openxmlformats.org/officeDocument/2006/relationships/hyperlink" Target="consultantplus://offline/ref=3E6D179D6EC29D0F8EAED59E354D04C7A8EDF456C28B0317943D4577F6B1D783FC913543D0BA5156FAF15DC2D83EF92AYA1CN" TargetMode="External"/><Relationship Id="rId39" Type="http://schemas.openxmlformats.org/officeDocument/2006/relationships/hyperlink" Target="consultantplus://offline/ref=3E6D179D6EC29D0F8EAED59E354D04C7A8EDF456CB89081D9C33187DFEE8DB81FB9E6A46D7AB5157F3EF5DC2CE37AD79EAF7201A80BAC8BF08BCDB90Y61BN" TargetMode="External"/><Relationship Id="rId34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50" Type="http://schemas.openxmlformats.org/officeDocument/2006/relationships/hyperlink" Target="consultantplus://offline/ref=3E6D179D6EC29D0F8EAED59E354D04C7A8EDF456CB8E081C963E187DFEE8DB81FB9E6A46D7AB5157F3EF5DC3C137AD79EAF7201A80BAC8BF08BCDB90Y61BN" TargetMode="External"/><Relationship Id="rId55" Type="http://schemas.openxmlformats.org/officeDocument/2006/relationships/hyperlink" Target="consultantplus://offline/ref=3E6D179D6EC29D0F8EAED59E354D04C7A8EDF456CB8E081C963E187DFEE8DB81FB9E6A46D7AB5157F3EF5DC3C137AD79EAF7201A80BAC8BF08BCDB90Y61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8585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Пиркина Людмила Владимировна</cp:lastModifiedBy>
  <cp:revision>2</cp:revision>
  <dcterms:created xsi:type="dcterms:W3CDTF">2022-03-09T13:53:00Z</dcterms:created>
  <dcterms:modified xsi:type="dcterms:W3CDTF">2022-03-09T13:54:00Z</dcterms:modified>
</cp:coreProperties>
</file>