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70" w:rsidRDefault="00284D75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hAnsi="PT Astra Serif"/>
          <w:sz w:val="20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398145" cy="7620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D70" w:rsidRDefault="00705D70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hAnsi="PT Astra Serif"/>
          <w:sz w:val="6"/>
        </w:rPr>
      </w:pPr>
    </w:p>
    <w:p w:rsidR="00705D70" w:rsidRDefault="00284D75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hAnsi="PT Astra Serif"/>
          <w:b/>
          <w:spacing w:val="-4"/>
          <w:sz w:val="30"/>
        </w:rPr>
      </w:pPr>
      <w:r>
        <w:rPr>
          <w:rFonts w:ascii="PT Astra Serif" w:hAnsi="PT Astra Serif"/>
          <w:b/>
          <w:spacing w:val="-4"/>
          <w:sz w:val="30"/>
        </w:rPr>
        <w:t xml:space="preserve">КОМИТЕТ МОЛОДЕЖНОЙ ПОЛИТИКИ </w:t>
      </w:r>
    </w:p>
    <w:p w:rsidR="00705D70" w:rsidRDefault="00284D75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hAnsi="PT Astra Serif"/>
          <w:b/>
          <w:spacing w:val="-4"/>
          <w:sz w:val="30"/>
        </w:rPr>
      </w:pPr>
      <w:r>
        <w:rPr>
          <w:rFonts w:ascii="PT Astra Serif" w:hAnsi="PT Astra Serif"/>
          <w:b/>
          <w:sz w:val="30"/>
        </w:rPr>
        <w:t>САРАТОВСКОЙ ОБЛАСТИ</w:t>
      </w:r>
    </w:p>
    <w:p w:rsidR="00705D70" w:rsidRDefault="00284D75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b/>
          <w:noProof/>
          <w:sz w:val="12"/>
          <w:lang w:eastAsia="ru-RU" w:bidi="ar-SA"/>
        </w:rPr>
        <mc:AlternateContent>
          <mc:Choice Requires="wps">
            <w:drawing>
              <wp:anchor distT="15875" distB="15875" distL="15875" distR="15875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635"/>
                <wp:effectExtent l="15875" t="15875" r="15875" b="15875"/>
                <wp:wrapNone/>
                <wp:docPr id="2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960" cy="72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0pt,4.55pt" to="466.55pt,4.55pt" ID="Picture 3" stroked="t" o:allowincell="f" style="position:absolute">
                <v:stroke color="black" weight="3168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705D70" w:rsidRDefault="00284D75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noProof/>
          <w:sz w:val="20"/>
          <w:lang w:eastAsia="ru-RU" w:bidi="ar-SA"/>
        </w:rPr>
        <mc:AlternateContent>
          <mc:Choice Requires="wps">
            <w:drawing>
              <wp:anchor distT="5715" distB="5080" distL="5080" distR="571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635"/>
                <wp:effectExtent l="5080" t="5715" r="5715" b="5080"/>
                <wp:wrapNone/>
                <wp:docPr id="3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9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Picture 4" path="m0,0l-2147483648,-2147483647e" stroked="t" o:allowincell="f" style="position:absolute;margin-left:0pt;margin-top:0.45pt;width:466.55pt;height:0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 w:rsidR="00705D70" w:rsidRDefault="00284D75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hAnsi="PT Astra Serif"/>
          <w:b/>
          <w:sz w:val="30"/>
        </w:rPr>
      </w:pPr>
      <w:proofErr w:type="gramStart"/>
      <w:r>
        <w:rPr>
          <w:rFonts w:ascii="PT Astra Serif" w:hAnsi="PT Astra Serif"/>
          <w:b/>
          <w:sz w:val="30"/>
        </w:rPr>
        <w:t>П</w:t>
      </w:r>
      <w:proofErr w:type="gramEnd"/>
      <w:r>
        <w:rPr>
          <w:rFonts w:ascii="PT Astra Serif" w:hAnsi="PT Astra Serif"/>
          <w:b/>
          <w:sz w:val="30"/>
        </w:rPr>
        <w:t xml:space="preserve"> Р И К А З</w:t>
      </w:r>
    </w:p>
    <w:p w:rsidR="00705D70" w:rsidRDefault="00705D70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705D70" w:rsidRDefault="00284D75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________________ № _______ </w:t>
      </w:r>
    </w:p>
    <w:p w:rsidR="00705D70" w:rsidRDefault="00705D70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PT Astra Serif" w:hAnsi="PT Astra Serif"/>
          <w:sz w:val="20"/>
        </w:rPr>
      </w:pPr>
    </w:p>
    <w:p w:rsidR="00705D70" w:rsidRDefault="00284D75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г. Саратов</w:t>
      </w:r>
    </w:p>
    <w:p w:rsidR="00705D70" w:rsidRDefault="00705D70">
      <w:pPr>
        <w:tabs>
          <w:tab w:val="left" w:pos="708"/>
          <w:tab w:val="center" w:pos="4844"/>
          <w:tab w:val="right" w:pos="9689"/>
        </w:tabs>
        <w:spacing w:after="0" w:line="240" w:lineRule="auto"/>
        <w:jc w:val="both"/>
        <w:rPr>
          <w:rFonts w:ascii="PT Astra Serif" w:hAnsi="PT Astra Serif"/>
          <w:sz w:val="28"/>
        </w:rPr>
      </w:pPr>
    </w:p>
    <w:p w:rsidR="00705D70" w:rsidRDefault="00705D70">
      <w:pPr>
        <w:widowControl w:val="0"/>
        <w:spacing w:after="0" w:line="240" w:lineRule="auto"/>
        <w:rPr>
          <w:rFonts w:ascii="PT Astra Serif" w:hAnsi="PT Astra Serif"/>
          <w:b/>
          <w:sz w:val="24"/>
        </w:rPr>
      </w:pPr>
    </w:p>
    <w:p w:rsidR="00705D70" w:rsidRDefault="00284D75">
      <w:pPr>
        <w:widowControl w:val="0"/>
        <w:spacing w:after="0" w:line="240" w:lineRule="auto"/>
        <w:ind w:right="3118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 утверждении порядка представления </w:t>
      </w:r>
    </w:p>
    <w:p w:rsidR="00705D70" w:rsidRDefault="00284D75">
      <w:pPr>
        <w:widowControl w:val="0"/>
        <w:spacing w:after="0" w:line="240" w:lineRule="auto"/>
        <w:ind w:right="3118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информации </w:t>
      </w:r>
      <w:proofErr w:type="gramStart"/>
      <w:r>
        <w:rPr>
          <w:rFonts w:ascii="PT Astra Serif" w:hAnsi="PT Astra Serif"/>
          <w:b/>
          <w:sz w:val="28"/>
        </w:rPr>
        <w:t>о</w:t>
      </w:r>
      <w:proofErr w:type="gramEnd"/>
      <w:r>
        <w:rPr>
          <w:rFonts w:ascii="PT Astra Serif" w:hAnsi="PT Astra Serif"/>
          <w:b/>
          <w:sz w:val="28"/>
        </w:rPr>
        <w:t xml:space="preserve"> среднемесячной заработной </w:t>
      </w:r>
    </w:p>
    <w:p w:rsidR="00705D70" w:rsidRDefault="00284D75">
      <w:pPr>
        <w:widowControl w:val="0"/>
        <w:spacing w:after="0" w:line="240" w:lineRule="auto"/>
        <w:ind w:right="3118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плате директора, его заместителей и главного бухгалтера </w:t>
      </w:r>
      <w:r>
        <w:rPr>
          <w:rFonts w:ascii="PT Astra Serif" w:hAnsi="PT Astra Serif"/>
          <w:b/>
          <w:sz w:val="28"/>
        </w:rPr>
        <w:t>государственного бюджетного учреждения «Региональный центр комплексного обслуживания детей и молодежи «Молодежь Плюс»</w:t>
      </w:r>
    </w:p>
    <w:p w:rsidR="00705D70" w:rsidRDefault="00705D70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705D70" w:rsidRDefault="00705D70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</w:p>
    <w:p w:rsidR="00705D70" w:rsidRDefault="00284D75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  <w:highlight w:val="white"/>
        </w:rPr>
        <w:t>В соответствии со статьей 349.5 Трудового кодекса Российской Федерации, Положением о порядке размещения информации о среднемесячной заработной плате руководителей, заместителей руководителей и главных бухгалтеров государственных учреждений Саратовской обла</w:t>
      </w:r>
      <w:r>
        <w:rPr>
          <w:rFonts w:ascii="PT Astra Serif" w:hAnsi="PT Astra Serif"/>
          <w:sz w:val="28"/>
          <w:highlight w:val="white"/>
        </w:rPr>
        <w:t xml:space="preserve">сти, государственных унитарных предприятий Саратовской области, утвержденным постановлением Правительства Саратовской области от 5 декабря 2016 декабря № 670-П, </w:t>
      </w:r>
    </w:p>
    <w:p w:rsidR="00705D70" w:rsidRDefault="00705D7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</w:p>
    <w:p w:rsidR="00705D70" w:rsidRDefault="00284D7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ПРИКАЗЫВАЮ:</w:t>
      </w:r>
    </w:p>
    <w:p w:rsidR="00705D70" w:rsidRDefault="00705D7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</w:p>
    <w:p w:rsidR="00705D70" w:rsidRDefault="00284D75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Утвердить порядок представления информации о среднемесячной заработной плате дир</w:t>
      </w:r>
      <w:r>
        <w:rPr>
          <w:rFonts w:ascii="PT Astra Serif" w:hAnsi="PT Astra Serif"/>
          <w:sz w:val="28"/>
        </w:rPr>
        <w:t>ектора, его заместителей и главного бухгалтера государственного бюджетного учреждения «Региональный центр комплексного обслуживания детей и молодежи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«Молодежь Плюс», для размещения на официальном сайте комитета молодежной политики Саратовской области в инф</w:t>
      </w:r>
      <w:r>
        <w:rPr>
          <w:rFonts w:ascii="PT Astra Serif" w:hAnsi="PT Astra Serif"/>
          <w:sz w:val="28"/>
        </w:rPr>
        <w:t>ормационно-телекоммуникационной сети «Интернет» (приложение).</w:t>
      </w:r>
    </w:p>
    <w:p w:rsidR="00705D70" w:rsidRDefault="00284D75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Директору государственного бюджетного учреждения «Региональный центр комплексного обслуживания детей и молодежи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«Молодежь Плюс» (далее - Молодежь Плюс) обеспечивать  представление в комитет моло</w:t>
      </w:r>
      <w:r>
        <w:rPr>
          <w:rFonts w:ascii="PT Astra Serif" w:hAnsi="PT Astra Serif"/>
          <w:sz w:val="28"/>
        </w:rPr>
        <w:t>дежной политики Саратовской области (далее -  Комитет) информации о среднемесячной заработной плате директора, его заместителей и главного бухгалтера в установленном порядке (далее – официальный сайт).</w:t>
      </w:r>
    </w:p>
    <w:p w:rsidR="00705D70" w:rsidRDefault="00284D75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Отделу организационно-правовой и финансовой работы осу</w:t>
      </w:r>
      <w:r>
        <w:rPr>
          <w:rFonts w:ascii="PT Astra Serif" w:hAnsi="PT Astra Serif"/>
          <w:sz w:val="28"/>
        </w:rPr>
        <w:t xml:space="preserve">ществлять размещение информации о  среднемесячной  заработной  плате </w:t>
      </w:r>
    </w:p>
    <w:p w:rsidR="00705D70" w:rsidRDefault="00705D70">
      <w:pPr>
        <w:widowControl w:val="0"/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:rsidR="00705D70" w:rsidRDefault="00284D75">
      <w:pPr>
        <w:widowControl w:val="0"/>
        <w:spacing w:after="0" w:line="240" w:lineRule="auto"/>
        <w:contextualSpacing/>
        <w:jc w:val="center"/>
      </w:pPr>
      <w:r>
        <w:rPr>
          <w:rFonts w:ascii="PT Astra Serif" w:hAnsi="PT Astra Serif"/>
          <w:sz w:val="28"/>
        </w:rPr>
        <w:t>2</w:t>
      </w:r>
    </w:p>
    <w:p w:rsidR="00705D70" w:rsidRDefault="00284D75">
      <w:pPr>
        <w:widowControl w:val="0"/>
        <w:spacing w:after="0" w:line="240" w:lineRule="auto"/>
        <w:contextualSpacing/>
        <w:jc w:val="both"/>
      </w:pPr>
      <w:r>
        <w:rPr>
          <w:rFonts w:ascii="PT Astra Serif" w:hAnsi="PT Astra Serif"/>
          <w:sz w:val="28"/>
        </w:rPr>
        <w:t>директора, его заместителей и главного бухгалтера Молодежь Плюс на официальном сайте Комитета в информационно-телекоммуникационной сети «Интернет».</w:t>
      </w:r>
    </w:p>
    <w:p w:rsidR="00705D70" w:rsidRDefault="00284D75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исполнением настоящего </w:t>
      </w:r>
      <w:r>
        <w:rPr>
          <w:rFonts w:ascii="PT Astra Serif" w:hAnsi="PT Astra Serif"/>
          <w:sz w:val="28"/>
        </w:rPr>
        <w:t>приказа оставляю за собой.</w:t>
      </w:r>
    </w:p>
    <w:p w:rsidR="00705D70" w:rsidRDefault="00705D70">
      <w:pPr>
        <w:widowControl w:val="0"/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:rsidR="00705D70" w:rsidRDefault="00705D70">
      <w:pPr>
        <w:widowControl w:val="0"/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:rsidR="00705D70" w:rsidRDefault="00705D70">
      <w:pPr>
        <w:widowControl w:val="0"/>
        <w:spacing w:after="0" w:line="240" w:lineRule="auto"/>
        <w:contextualSpacing/>
        <w:jc w:val="both"/>
        <w:rPr>
          <w:rFonts w:ascii="PT Astra Serif" w:hAnsi="PT Astra Serif"/>
          <w:sz w:val="28"/>
        </w:rPr>
      </w:pPr>
    </w:p>
    <w:p w:rsidR="00705D70" w:rsidRDefault="00284D75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Председатель комитета   </w:t>
      </w:r>
      <w:r>
        <w:rPr>
          <w:rFonts w:ascii="PT Astra Serif" w:hAnsi="PT Astra Serif"/>
          <w:b/>
          <w:sz w:val="28"/>
        </w:rPr>
        <w:tab/>
        <w:t xml:space="preserve">                              </w:t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  <w:t xml:space="preserve">         А.А. </w:t>
      </w:r>
      <w:proofErr w:type="spellStart"/>
      <w:r>
        <w:rPr>
          <w:rFonts w:ascii="PT Astra Serif" w:hAnsi="PT Astra Serif"/>
          <w:b/>
          <w:sz w:val="28"/>
        </w:rPr>
        <w:t>Беловицкая</w:t>
      </w:r>
      <w:proofErr w:type="spellEnd"/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Times New Roman" w:hAnsi="Times New Roman"/>
          <w:sz w:val="27"/>
        </w:rPr>
      </w:pPr>
    </w:p>
    <w:p w:rsidR="00705D70" w:rsidRDefault="00705D70">
      <w:pPr>
        <w:spacing w:after="0" w:line="240" w:lineRule="auto"/>
        <w:ind w:left="5669"/>
        <w:rPr>
          <w:rFonts w:ascii="PT Astra Serif" w:hAnsi="PT Astra Serif"/>
          <w:sz w:val="27"/>
        </w:rPr>
      </w:pPr>
    </w:p>
    <w:p w:rsidR="00705D70" w:rsidRDefault="00284D75">
      <w:pPr>
        <w:spacing w:after="0" w:line="240" w:lineRule="auto"/>
        <w:ind w:left="5669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Приложение</w:t>
      </w:r>
    </w:p>
    <w:p w:rsidR="00705D70" w:rsidRDefault="00284D75">
      <w:pPr>
        <w:spacing w:after="0" w:line="240" w:lineRule="auto"/>
        <w:ind w:left="5669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 </w:t>
      </w:r>
    </w:p>
    <w:p w:rsidR="00705D70" w:rsidRDefault="00284D75">
      <w:pPr>
        <w:spacing w:after="0" w:line="240" w:lineRule="auto"/>
        <w:ind w:left="5669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УТВЕРЖДЕН</w:t>
      </w:r>
    </w:p>
    <w:p w:rsidR="00705D70" w:rsidRDefault="00284D75">
      <w:pPr>
        <w:spacing w:after="0" w:line="240" w:lineRule="auto"/>
        <w:ind w:left="5669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приказом комитета </w:t>
      </w:r>
    </w:p>
    <w:p w:rsidR="00705D70" w:rsidRDefault="00284D75">
      <w:pPr>
        <w:spacing w:after="0" w:line="240" w:lineRule="auto"/>
        <w:ind w:left="5669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молодежной политики </w:t>
      </w:r>
    </w:p>
    <w:p w:rsidR="00705D70" w:rsidRDefault="00284D75">
      <w:pPr>
        <w:spacing w:after="0" w:line="240" w:lineRule="auto"/>
        <w:ind w:left="5669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lastRenderedPageBreak/>
        <w:t xml:space="preserve">Саратовской области </w:t>
      </w:r>
    </w:p>
    <w:p w:rsidR="00705D70" w:rsidRDefault="00284D75">
      <w:pPr>
        <w:spacing w:after="0" w:line="240" w:lineRule="auto"/>
        <w:ind w:left="5669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от_________  № _____</w:t>
      </w:r>
    </w:p>
    <w:p w:rsidR="00705D70" w:rsidRDefault="00705D70">
      <w:pPr>
        <w:spacing w:after="0" w:line="240" w:lineRule="auto"/>
        <w:jc w:val="both"/>
        <w:rPr>
          <w:rFonts w:ascii="PT Astra Serif" w:hAnsi="PT Astra Serif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PT Astra Serif" w:hAnsi="PT Astra Serif"/>
          <w:sz w:val="27"/>
        </w:rPr>
      </w:pPr>
    </w:p>
    <w:p w:rsidR="00705D70" w:rsidRDefault="00284D75">
      <w:pPr>
        <w:spacing w:after="0" w:line="240" w:lineRule="auto"/>
        <w:jc w:val="center"/>
        <w:rPr>
          <w:sz w:val="28"/>
          <w:szCs w:val="28"/>
        </w:rPr>
      </w:pPr>
      <w:r>
        <w:rPr>
          <w:rFonts w:ascii="PT Astra Serif" w:hAnsi="PT Astra Serif"/>
          <w:b/>
          <w:color w:val="222222"/>
          <w:sz w:val="28"/>
          <w:szCs w:val="28"/>
        </w:rPr>
        <w:t>Порядок</w:t>
      </w:r>
      <w:r>
        <w:rPr>
          <w:rFonts w:ascii="PT Astra Serif" w:hAnsi="PT Astra Serif"/>
          <w:b/>
          <w:color w:val="222222"/>
          <w:sz w:val="28"/>
          <w:szCs w:val="28"/>
        </w:rPr>
        <w:br/>
      </w:r>
      <w:proofErr w:type="spellStart"/>
      <w:r>
        <w:rPr>
          <w:rFonts w:ascii="PT Astra Serif" w:hAnsi="PT Astra Serif"/>
          <w:b/>
          <w:color w:val="222222"/>
          <w:sz w:val="28"/>
          <w:szCs w:val="28"/>
        </w:rPr>
        <w:t>порядок</w:t>
      </w:r>
      <w:proofErr w:type="spellEnd"/>
      <w:r>
        <w:rPr>
          <w:rFonts w:ascii="PT Astra Serif" w:hAnsi="PT Astra Serif"/>
          <w:b/>
          <w:color w:val="222222"/>
          <w:sz w:val="28"/>
          <w:szCs w:val="28"/>
        </w:rPr>
        <w:t xml:space="preserve"> представления информации о среднемесячной заработной плате директора, его заместителей и главного бухгалтера государственного бюджетного учреждения «Региональный центр комплексного обслуживания детей и молодежи «Молодежь Плюс», для размещен</w:t>
      </w:r>
      <w:r>
        <w:rPr>
          <w:rFonts w:ascii="PT Astra Serif" w:hAnsi="PT Astra Serif"/>
          <w:b/>
          <w:color w:val="222222"/>
          <w:sz w:val="28"/>
          <w:szCs w:val="28"/>
        </w:rPr>
        <w:t>ия на официальном сайте комитета молодежной политики Саратовской области в информационно-телекоммуникационной сети «Интернет»</w:t>
      </w:r>
    </w:p>
    <w:p w:rsidR="00705D70" w:rsidRDefault="00705D70">
      <w:pPr>
        <w:spacing w:after="0" w:line="240" w:lineRule="auto"/>
        <w:jc w:val="center"/>
        <w:rPr>
          <w:sz w:val="28"/>
          <w:szCs w:val="28"/>
        </w:rPr>
      </w:pPr>
    </w:p>
    <w:p w:rsidR="00705D70" w:rsidRDefault="00705D70">
      <w:pPr>
        <w:spacing w:after="0" w:line="240" w:lineRule="auto"/>
        <w:jc w:val="center"/>
        <w:rPr>
          <w:rFonts w:ascii="PT Astra Serif" w:hAnsi="PT Astra Serif"/>
          <w:b/>
          <w:color w:val="222222"/>
          <w:sz w:val="28"/>
          <w:szCs w:val="28"/>
        </w:rPr>
      </w:pPr>
    </w:p>
    <w:p w:rsidR="00705D70" w:rsidRDefault="00284D7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color w:val="222222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color w:val="222222"/>
          <w:sz w:val="28"/>
          <w:szCs w:val="28"/>
        </w:rPr>
        <w:t>Настоящий Порядок устанавливает правила представления информации о среднемесячной заработной плате директора, его заместителе</w:t>
      </w:r>
      <w:r>
        <w:rPr>
          <w:rFonts w:ascii="PT Astra Serif" w:hAnsi="PT Astra Serif"/>
          <w:color w:val="222222"/>
          <w:sz w:val="28"/>
          <w:szCs w:val="28"/>
        </w:rPr>
        <w:t xml:space="preserve">й и главного бухгалтера государственного бюджетного учреждения «Региональный центр комплексного социального обслуживания детей и молодежи «Молодежь Плюс» (далее – Молодежь Плюс, информация), для размещения на официальном сайте комитета молодежной политики </w:t>
      </w:r>
      <w:r>
        <w:rPr>
          <w:rFonts w:ascii="PT Astra Serif" w:hAnsi="PT Astra Serif"/>
          <w:color w:val="222222"/>
          <w:sz w:val="28"/>
          <w:szCs w:val="28"/>
        </w:rPr>
        <w:t xml:space="preserve"> Саратовской области (далее – Комитет) в информационно-телекоммуникационной сети «Интернет» (далее - сети «Интернет»).</w:t>
      </w:r>
      <w:proofErr w:type="gramEnd"/>
    </w:p>
    <w:p w:rsidR="00705D70" w:rsidRDefault="00284D7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color w:val="222222"/>
          <w:sz w:val="28"/>
          <w:szCs w:val="28"/>
        </w:rPr>
        <w:t>2. Представляемая для размещения в сети «Интернет» информация должна содержать:</w:t>
      </w:r>
    </w:p>
    <w:p w:rsidR="00705D70" w:rsidRDefault="00284D7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color w:val="222222"/>
          <w:sz w:val="28"/>
          <w:szCs w:val="28"/>
        </w:rPr>
        <w:t>полное наименование учреждения;</w:t>
      </w:r>
    </w:p>
    <w:p w:rsidR="00705D70" w:rsidRDefault="00284D7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color w:val="222222"/>
          <w:sz w:val="28"/>
          <w:szCs w:val="28"/>
        </w:rPr>
        <w:t xml:space="preserve">фамилию, имя, отчество </w:t>
      </w:r>
      <w:r>
        <w:rPr>
          <w:rFonts w:ascii="PT Astra Serif" w:hAnsi="PT Astra Serif"/>
          <w:color w:val="222222"/>
          <w:sz w:val="28"/>
          <w:szCs w:val="28"/>
        </w:rPr>
        <w:t>(при наличии) и должность лица, в отношении которого представляется информация;</w:t>
      </w:r>
    </w:p>
    <w:p w:rsidR="00705D70" w:rsidRDefault="00284D7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color w:val="222222"/>
          <w:sz w:val="28"/>
          <w:szCs w:val="28"/>
        </w:rPr>
        <w:t>размер среднемесячной заработной платы, рассчитанной за календарный год, предшествующий году размещения информации (далее - отчетный год).</w:t>
      </w:r>
    </w:p>
    <w:p w:rsidR="00705D70" w:rsidRDefault="00284D7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color w:val="222222"/>
          <w:sz w:val="28"/>
          <w:szCs w:val="28"/>
        </w:rPr>
        <w:t>3. Информация, указанная в пункте 2 н</w:t>
      </w:r>
      <w:r>
        <w:rPr>
          <w:rFonts w:ascii="PT Astra Serif" w:hAnsi="PT Astra Serif"/>
          <w:color w:val="222222"/>
          <w:sz w:val="28"/>
          <w:szCs w:val="28"/>
        </w:rPr>
        <w:t>астоящего Порядка, представляется в соответствии с приложением к настоящему Порядку на бумажном носителе или в системе электронного документооборота не позднее 1 марта года, следующего за отчетным годом, в Комитет.</w:t>
      </w:r>
    </w:p>
    <w:p w:rsidR="00705D70" w:rsidRDefault="00284D7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color w:val="222222"/>
          <w:sz w:val="28"/>
          <w:szCs w:val="28"/>
        </w:rPr>
        <w:t>4. Отдел организационно-правовой и финанс</w:t>
      </w:r>
      <w:r>
        <w:rPr>
          <w:rFonts w:ascii="PT Astra Serif" w:hAnsi="PT Astra Serif"/>
          <w:color w:val="222222"/>
          <w:sz w:val="28"/>
          <w:szCs w:val="28"/>
        </w:rPr>
        <w:t xml:space="preserve">овой работы Комитета  осуществляет  размещение информации на официальном сайте Комитета в сети «Интернет» не позднее 25 марта года, следующего </w:t>
      </w:r>
      <w:proofErr w:type="gramStart"/>
      <w:r>
        <w:rPr>
          <w:rFonts w:ascii="PT Astra Serif" w:hAnsi="PT Astra Serif"/>
          <w:color w:val="222222"/>
          <w:sz w:val="28"/>
          <w:szCs w:val="28"/>
        </w:rPr>
        <w:t>за</w:t>
      </w:r>
      <w:proofErr w:type="gramEnd"/>
      <w:r>
        <w:rPr>
          <w:rFonts w:ascii="PT Astra Serif" w:hAnsi="PT Astra Serif"/>
          <w:color w:val="222222"/>
          <w:sz w:val="28"/>
          <w:szCs w:val="28"/>
        </w:rPr>
        <w:t xml:space="preserve"> отчетным.</w:t>
      </w:r>
    </w:p>
    <w:p w:rsidR="00705D70" w:rsidRDefault="00705D70">
      <w:pPr>
        <w:spacing w:after="199" w:line="240" w:lineRule="auto"/>
        <w:jc w:val="right"/>
        <w:rPr>
          <w:rFonts w:ascii="PT Astra Serif" w:hAnsi="PT Astra Serif"/>
          <w:color w:val="222222"/>
          <w:sz w:val="28"/>
        </w:rPr>
      </w:pPr>
    </w:p>
    <w:p w:rsidR="00705D70" w:rsidRDefault="00705D70">
      <w:pPr>
        <w:spacing w:after="199" w:line="240" w:lineRule="auto"/>
        <w:jc w:val="right"/>
        <w:rPr>
          <w:rFonts w:ascii="PT Astra Serif" w:hAnsi="PT Astra Serif"/>
          <w:color w:val="222222"/>
          <w:sz w:val="28"/>
        </w:rPr>
      </w:pPr>
    </w:p>
    <w:p w:rsidR="00705D70" w:rsidRDefault="00705D70">
      <w:pPr>
        <w:spacing w:after="199" w:line="240" w:lineRule="auto"/>
        <w:jc w:val="right"/>
        <w:rPr>
          <w:rFonts w:ascii="PT Astra Serif" w:hAnsi="PT Astra Serif"/>
          <w:color w:val="222222"/>
          <w:sz w:val="28"/>
        </w:rPr>
      </w:pPr>
    </w:p>
    <w:p w:rsidR="00705D70" w:rsidRDefault="00705D70">
      <w:pPr>
        <w:spacing w:after="199" w:line="240" w:lineRule="auto"/>
        <w:jc w:val="right"/>
        <w:rPr>
          <w:rFonts w:ascii="PT Astra Serif" w:hAnsi="PT Astra Serif"/>
          <w:color w:val="222222"/>
          <w:sz w:val="28"/>
        </w:rPr>
      </w:pPr>
    </w:p>
    <w:p w:rsidR="00705D70" w:rsidRDefault="00705D70">
      <w:pPr>
        <w:spacing w:after="199" w:line="240" w:lineRule="auto"/>
        <w:jc w:val="right"/>
        <w:rPr>
          <w:rFonts w:ascii="PT Astra Serif" w:hAnsi="PT Astra Serif"/>
          <w:color w:val="222222"/>
          <w:sz w:val="28"/>
        </w:rPr>
      </w:pPr>
    </w:p>
    <w:p w:rsidR="00705D70" w:rsidRDefault="00705D70">
      <w:pPr>
        <w:spacing w:after="0" w:line="240" w:lineRule="auto"/>
        <w:jc w:val="right"/>
        <w:rPr>
          <w:rFonts w:ascii="PT Astra Serif" w:hAnsi="PT Astra Serif"/>
          <w:color w:val="222222"/>
          <w:sz w:val="28"/>
        </w:rPr>
      </w:pPr>
    </w:p>
    <w:p w:rsidR="00705D70" w:rsidRDefault="00284D75">
      <w:pPr>
        <w:spacing w:after="0" w:line="240" w:lineRule="auto"/>
        <w:ind w:left="4394"/>
        <w:rPr>
          <w:rFonts w:ascii="PT Astra Serif" w:hAnsi="PT Astra Serif"/>
          <w:color w:val="222222"/>
          <w:sz w:val="28"/>
        </w:rPr>
      </w:pPr>
      <w:r>
        <w:rPr>
          <w:rFonts w:ascii="PT Astra Serif" w:hAnsi="PT Astra Serif"/>
          <w:color w:val="222222"/>
          <w:sz w:val="28"/>
        </w:rPr>
        <w:t>Приложение</w:t>
      </w:r>
      <w:r>
        <w:rPr>
          <w:rFonts w:ascii="PT Astra Serif" w:hAnsi="PT Astra Serif"/>
          <w:color w:val="222222"/>
          <w:sz w:val="28"/>
        </w:rPr>
        <w:br/>
        <w:t>к Порядку представления информации</w:t>
      </w:r>
      <w:r>
        <w:rPr>
          <w:rFonts w:ascii="PT Astra Serif" w:hAnsi="PT Astra Serif"/>
          <w:color w:val="222222"/>
          <w:sz w:val="28"/>
        </w:rPr>
        <w:br/>
        <w:t>о среднемесячной заработной плате</w:t>
      </w:r>
      <w:r>
        <w:rPr>
          <w:rFonts w:ascii="PT Astra Serif" w:hAnsi="PT Astra Serif"/>
          <w:color w:val="222222"/>
          <w:sz w:val="28"/>
        </w:rPr>
        <w:br/>
      </w:r>
      <w:r>
        <w:rPr>
          <w:rFonts w:ascii="PT Astra Serif" w:hAnsi="PT Astra Serif"/>
          <w:color w:val="222222"/>
          <w:sz w:val="28"/>
        </w:rPr>
        <w:lastRenderedPageBreak/>
        <w:t>директора, его</w:t>
      </w:r>
      <w:r>
        <w:rPr>
          <w:rFonts w:ascii="PT Astra Serif" w:hAnsi="PT Astra Serif"/>
          <w:color w:val="222222"/>
          <w:sz w:val="28"/>
        </w:rPr>
        <w:t xml:space="preserve"> заместителей и главного</w:t>
      </w:r>
      <w:r>
        <w:rPr>
          <w:rFonts w:ascii="PT Astra Serif" w:hAnsi="PT Astra Serif"/>
          <w:color w:val="222222"/>
          <w:sz w:val="28"/>
        </w:rPr>
        <w:br/>
        <w:t>бухгалтера государственного бюджетного учреждения «Региональный центр комплексного социального обслуживания детей и молодежи «Молодежь Плюс» для размещения на официальном сайте комитета молодежной политики Саратовской области в инф</w:t>
      </w:r>
      <w:r>
        <w:rPr>
          <w:rFonts w:ascii="PT Astra Serif" w:hAnsi="PT Astra Serif"/>
          <w:color w:val="222222"/>
          <w:sz w:val="28"/>
        </w:rPr>
        <w:t>ормационно-телекоммуникационной сети «Интернет»</w:t>
      </w:r>
    </w:p>
    <w:p w:rsidR="00705D70" w:rsidRDefault="00705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  <w:color w:val="222222"/>
          <w:sz w:val="28"/>
        </w:rPr>
      </w:pPr>
    </w:p>
    <w:p w:rsidR="00705D70" w:rsidRDefault="00705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  <w:color w:val="222222"/>
          <w:sz w:val="28"/>
        </w:rPr>
      </w:pPr>
    </w:p>
    <w:p w:rsidR="00705D70" w:rsidRDefault="002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  <w:b/>
          <w:color w:val="222222"/>
          <w:sz w:val="28"/>
        </w:rPr>
      </w:pPr>
      <w:r>
        <w:rPr>
          <w:rFonts w:ascii="PT Astra Serif" w:hAnsi="PT Astra Serif"/>
          <w:b/>
          <w:color w:val="222222"/>
          <w:sz w:val="28"/>
        </w:rPr>
        <w:t>Информация</w:t>
      </w:r>
    </w:p>
    <w:p w:rsidR="00705D70" w:rsidRDefault="002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  <w:b/>
          <w:color w:val="222222"/>
          <w:sz w:val="28"/>
        </w:rPr>
      </w:pPr>
      <w:r>
        <w:rPr>
          <w:rFonts w:ascii="PT Astra Serif" w:hAnsi="PT Astra Serif"/>
          <w:b/>
          <w:color w:val="222222"/>
          <w:sz w:val="28"/>
        </w:rPr>
        <w:t>о среднемесячной заработной плате директора, его заместителей</w:t>
      </w:r>
    </w:p>
    <w:p w:rsidR="00705D70" w:rsidRDefault="002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  <w:b/>
          <w:color w:val="222222"/>
          <w:sz w:val="28"/>
        </w:rPr>
      </w:pPr>
      <w:r>
        <w:rPr>
          <w:rFonts w:ascii="PT Astra Serif" w:hAnsi="PT Astra Serif"/>
          <w:b/>
          <w:color w:val="222222"/>
          <w:sz w:val="28"/>
        </w:rPr>
        <w:t>и главного бухгалтера государственного бюджетного</w:t>
      </w:r>
    </w:p>
    <w:p w:rsidR="00705D70" w:rsidRDefault="002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  <w:b/>
          <w:color w:val="222222"/>
          <w:sz w:val="28"/>
        </w:rPr>
      </w:pPr>
      <w:r>
        <w:rPr>
          <w:rFonts w:ascii="PT Astra Serif" w:hAnsi="PT Astra Serif"/>
          <w:b/>
          <w:color w:val="222222"/>
          <w:sz w:val="28"/>
        </w:rPr>
        <w:t>учреждения «Региональный центр комплексного социального обслуживания детей и молоде</w:t>
      </w:r>
      <w:r>
        <w:rPr>
          <w:rFonts w:ascii="PT Astra Serif" w:hAnsi="PT Astra Serif"/>
          <w:b/>
          <w:color w:val="222222"/>
          <w:sz w:val="28"/>
        </w:rPr>
        <w:t>жи «Молодежь Плюс» для размещения на официальном сайте комитета молодежной политики Саратовской области в информационно-телекоммуникационной</w:t>
      </w:r>
    </w:p>
    <w:p w:rsidR="00705D70" w:rsidRDefault="002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  <w:b/>
          <w:color w:val="222222"/>
          <w:sz w:val="28"/>
        </w:rPr>
      </w:pPr>
      <w:r>
        <w:rPr>
          <w:rFonts w:ascii="PT Astra Serif" w:hAnsi="PT Astra Serif"/>
          <w:b/>
          <w:color w:val="222222"/>
          <w:sz w:val="28"/>
        </w:rPr>
        <w:t>сети «Интернет»</w:t>
      </w:r>
    </w:p>
    <w:p w:rsidR="00705D70" w:rsidRDefault="002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  <w:b/>
          <w:color w:val="222222"/>
          <w:sz w:val="28"/>
        </w:rPr>
      </w:pPr>
      <w:r>
        <w:rPr>
          <w:rFonts w:ascii="PT Astra Serif" w:hAnsi="PT Astra Serif"/>
          <w:b/>
          <w:color w:val="222222"/>
          <w:sz w:val="28"/>
        </w:rPr>
        <w:t>за 20__ год</w:t>
      </w:r>
    </w:p>
    <w:p w:rsidR="00705D70" w:rsidRDefault="00284D75">
      <w:pPr>
        <w:tabs>
          <w:tab w:val="left" w:pos="916"/>
          <w:tab w:val="left" w:pos="5700"/>
        </w:tabs>
        <w:spacing w:after="0" w:line="240" w:lineRule="auto"/>
        <w:rPr>
          <w:rFonts w:ascii="PT Astra Serif" w:hAnsi="PT Astra Serif"/>
          <w:color w:val="222222"/>
          <w:sz w:val="24"/>
        </w:rPr>
      </w:pPr>
      <w:r>
        <w:rPr>
          <w:rFonts w:ascii="PT Astra Serif" w:hAnsi="PT Astra Serif"/>
          <w:color w:val="222222"/>
          <w:sz w:val="24"/>
        </w:rPr>
        <w:tab/>
      </w:r>
      <w:r>
        <w:rPr>
          <w:rFonts w:ascii="PT Astra Serif" w:hAnsi="PT Astra Serif"/>
          <w:color w:val="222222"/>
          <w:sz w:val="24"/>
        </w:rPr>
        <w:tab/>
      </w:r>
    </w:p>
    <w:p w:rsidR="00705D70" w:rsidRDefault="00705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/>
          <w:color w:val="222222"/>
          <w:sz w:val="24"/>
        </w:rPr>
      </w:pPr>
    </w:p>
    <w:tbl>
      <w:tblPr>
        <w:tblStyle w:val="ad"/>
        <w:tblW w:w="9569" w:type="dxa"/>
        <w:tblLayout w:type="fixed"/>
        <w:tblLook w:val="04A0" w:firstRow="1" w:lastRow="0" w:firstColumn="1" w:lastColumn="0" w:noHBand="0" w:noVBand="1"/>
      </w:tblPr>
      <w:tblGrid>
        <w:gridCol w:w="622"/>
        <w:gridCol w:w="3145"/>
        <w:gridCol w:w="2768"/>
        <w:gridCol w:w="3034"/>
      </w:tblGrid>
      <w:tr w:rsidR="00705D70">
        <w:tc>
          <w:tcPr>
            <w:tcW w:w="621" w:type="dxa"/>
          </w:tcPr>
          <w:p w:rsidR="00705D70" w:rsidRDefault="00284D75">
            <w:pPr>
              <w:spacing w:after="0" w:line="240" w:lineRule="auto"/>
              <w:rPr>
                <w:rFonts w:ascii="PT Astra Serif" w:hAnsi="PT Astra Serif"/>
                <w:color w:val="222222"/>
                <w:sz w:val="28"/>
              </w:rPr>
            </w:pPr>
            <w:r>
              <w:rPr>
                <w:rFonts w:ascii="PT Astra Serif" w:hAnsi="PT Astra Serif"/>
                <w:color w:val="222222"/>
                <w:sz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color w:val="222222"/>
                <w:sz w:val="28"/>
              </w:rPr>
              <w:t>п</w:t>
            </w:r>
            <w:proofErr w:type="gramEnd"/>
            <w:r>
              <w:rPr>
                <w:rFonts w:ascii="PT Astra Serif" w:hAnsi="PT Astra Serif"/>
                <w:color w:val="222222"/>
                <w:sz w:val="28"/>
              </w:rPr>
              <w:t>/п</w:t>
            </w:r>
          </w:p>
        </w:tc>
        <w:tc>
          <w:tcPr>
            <w:tcW w:w="3145" w:type="dxa"/>
          </w:tcPr>
          <w:p w:rsidR="00705D70" w:rsidRDefault="00284D75">
            <w:pPr>
              <w:spacing w:after="0" w:line="240" w:lineRule="auto"/>
              <w:jc w:val="center"/>
            </w:pPr>
            <w:r>
              <w:rPr>
                <w:rFonts w:ascii="PT Astra Serif" w:hAnsi="PT Astra Serif"/>
                <w:color w:val="222222"/>
                <w:sz w:val="28"/>
              </w:rPr>
              <w:t xml:space="preserve">Фамилия, имя, отчество (при наличии) лица, в отношении которого </w:t>
            </w:r>
            <w:r>
              <w:rPr>
                <w:rFonts w:ascii="PT Astra Serif" w:hAnsi="PT Astra Serif"/>
                <w:color w:val="222222"/>
                <w:sz w:val="28"/>
              </w:rPr>
              <w:t>представляется информация</w:t>
            </w:r>
          </w:p>
        </w:tc>
        <w:tc>
          <w:tcPr>
            <w:tcW w:w="2768" w:type="dxa"/>
          </w:tcPr>
          <w:p w:rsidR="00705D70" w:rsidRDefault="00284D75">
            <w:pPr>
              <w:spacing w:after="0" w:line="240" w:lineRule="auto"/>
              <w:jc w:val="center"/>
            </w:pPr>
            <w:r>
              <w:rPr>
                <w:rFonts w:ascii="PT Astra Serif" w:hAnsi="PT Astra Serif"/>
                <w:color w:val="222222"/>
                <w:sz w:val="28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3034" w:type="dxa"/>
          </w:tcPr>
          <w:p w:rsidR="00705D70" w:rsidRDefault="00284D75">
            <w:pPr>
              <w:spacing w:after="0" w:line="240" w:lineRule="auto"/>
              <w:jc w:val="center"/>
            </w:pPr>
            <w:r>
              <w:rPr>
                <w:rFonts w:ascii="PT Astra Serif" w:hAnsi="PT Astra Serif"/>
                <w:color w:val="222222"/>
                <w:sz w:val="28"/>
              </w:rPr>
              <w:t>Среднемесячная заработная плата, рассчитываемая за календарный год,</w:t>
            </w:r>
          </w:p>
          <w:p w:rsidR="00705D70" w:rsidRDefault="00284D75">
            <w:pPr>
              <w:spacing w:after="0" w:line="240" w:lineRule="auto"/>
              <w:jc w:val="right"/>
              <w:rPr>
                <w:rFonts w:ascii="PT Astra Serif" w:hAnsi="PT Astra Serif"/>
                <w:color w:val="222222"/>
                <w:sz w:val="28"/>
              </w:rPr>
            </w:pPr>
            <w:r>
              <w:rPr>
                <w:rFonts w:ascii="PT Astra Serif" w:hAnsi="PT Astra Serif"/>
                <w:color w:val="222222"/>
                <w:sz w:val="28"/>
              </w:rPr>
              <w:t xml:space="preserve"> рублей</w:t>
            </w:r>
          </w:p>
        </w:tc>
      </w:tr>
      <w:tr w:rsidR="00705D70">
        <w:tc>
          <w:tcPr>
            <w:tcW w:w="621" w:type="dxa"/>
          </w:tcPr>
          <w:p w:rsidR="00705D70" w:rsidRDefault="00284D75">
            <w:pPr>
              <w:spacing w:after="0" w:line="240" w:lineRule="auto"/>
              <w:rPr>
                <w:rFonts w:ascii="PT Astra Serif" w:hAnsi="PT Astra Serif"/>
                <w:color w:val="222222"/>
                <w:sz w:val="28"/>
              </w:rPr>
            </w:pPr>
            <w:r>
              <w:rPr>
                <w:rFonts w:ascii="PT Astra Serif" w:hAnsi="PT Astra Serif"/>
                <w:color w:val="222222"/>
                <w:sz w:val="28"/>
              </w:rPr>
              <w:t>1.</w:t>
            </w:r>
          </w:p>
        </w:tc>
        <w:tc>
          <w:tcPr>
            <w:tcW w:w="3145" w:type="dxa"/>
          </w:tcPr>
          <w:p w:rsidR="00705D70" w:rsidRDefault="00705D70">
            <w:pPr>
              <w:spacing w:after="0" w:line="240" w:lineRule="auto"/>
              <w:rPr>
                <w:rFonts w:ascii="PT Astra Serif" w:hAnsi="PT Astra Serif"/>
                <w:color w:val="222222"/>
                <w:sz w:val="28"/>
              </w:rPr>
            </w:pPr>
          </w:p>
        </w:tc>
        <w:tc>
          <w:tcPr>
            <w:tcW w:w="2768" w:type="dxa"/>
          </w:tcPr>
          <w:p w:rsidR="00705D70" w:rsidRDefault="00705D70">
            <w:pPr>
              <w:spacing w:after="0" w:line="240" w:lineRule="auto"/>
              <w:rPr>
                <w:rFonts w:ascii="PT Astra Serif" w:hAnsi="PT Astra Serif"/>
                <w:color w:val="222222"/>
                <w:sz w:val="28"/>
              </w:rPr>
            </w:pPr>
          </w:p>
        </w:tc>
        <w:tc>
          <w:tcPr>
            <w:tcW w:w="3034" w:type="dxa"/>
          </w:tcPr>
          <w:p w:rsidR="00705D70" w:rsidRDefault="00705D70">
            <w:pPr>
              <w:spacing w:after="0" w:line="240" w:lineRule="auto"/>
              <w:rPr>
                <w:rFonts w:ascii="PT Astra Serif" w:hAnsi="PT Astra Serif"/>
                <w:color w:val="222222"/>
                <w:sz w:val="28"/>
              </w:rPr>
            </w:pPr>
          </w:p>
        </w:tc>
      </w:tr>
      <w:tr w:rsidR="00705D70">
        <w:tc>
          <w:tcPr>
            <w:tcW w:w="621" w:type="dxa"/>
          </w:tcPr>
          <w:p w:rsidR="00705D70" w:rsidRDefault="00284D75">
            <w:pPr>
              <w:spacing w:after="0" w:line="240" w:lineRule="auto"/>
              <w:rPr>
                <w:rFonts w:ascii="PT Astra Serif" w:hAnsi="PT Astra Serif"/>
                <w:color w:val="222222"/>
                <w:sz w:val="28"/>
              </w:rPr>
            </w:pPr>
            <w:r>
              <w:rPr>
                <w:rFonts w:ascii="PT Astra Serif" w:hAnsi="PT Astra Serif"/>
                <w:color w:val="222222"/>
                <w:sz w:val="28"/>
              </w:rPr>
              <w:t>2.</w:t>
            </w:r>
          </w:p>
        </w:tc>
        <w:tc>
          <w:tcPr>
            <w:tcW w:w="3145" w:type="dxa"/>
          </w:tcPr>
          <w:p w:rsidR="00705D70" w:rsidRDefault="00705D70">
            <w:pPr>
              <w:spacing w:after="0" w:line="240" w:lineRule="auto"/>
              <w:rPr>
                <w:rFonts w:ascii="PT Astra Serif" w:hAnsi="PT Astra Serif"/>
                <w:color w:val="222222"/>
                <w:sz w:val="28"/>
              </w:rPr>
            </w:pPr>
          </w:p>
        </w:tc>
        <w:tc>
          <w:tcPr>
            <w:tcW w:w="2768" w:type="dxa"/>
          </w:tcPr>
          <w:p w:rsidR="00705D70" w:rsidRDefault="00705D70">
            <w:pPr>
              <w:spacing w:after="0" w:line="240" w:lineRule="auto"/>
              <w:rPr>
                <w:rFonts w:ascii="PT Astra Serif" w:hAnsi="PT Astra Serif"/>
                <w:color w:val="222222"/>
                <w:sz w:val="28"/>
              </w:rPr>
            </w:pPr>
          </w:p>
        </w:tc>
        <w:tc>
          <w:tcPr>
            <w:tcW w:w="3034" w:type="dxa"/>
          </w:tcPr>
          <w:p w:rsidR="00705D70" w:rsidRDefault="00705D70">
            <w:pPr>
              <w:spacing w:after="0" w:line="240" w:lineRule="auto"/>
              <w:rPr>
                <w:rFonts w:ascii="PT Astra Serif" w:hAnsi="PT Astra Serif"/>
                <w:color w:val="222222"/>
                <w:sz w:val="28"/>
              </w:rPr>
            </w:pPr>
          </w:p>
        </w:tc>
      </w:tr>
    </w:tbl>
    <w:p w:rsidR="00705D70" w:rsidRDefault="00705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/>
          <w:color w:val="222222"/>
          <w:sz w:val="28"/>
        </w:rPr>
      </w:pPr>
    </w:p>
    <w:p w:rsidR="00705D70" w:rsidRDefault="00705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/>
          <w:color w:val="222222"/>
          <w:sz w:val="28"/>
        </w:rPr>
      </w:pPr>
    </w:p>
    <w:p w:rsidR="00705D70" w:rsidRDefault="002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/>
          <w:color w:val="222222"/>
          <w:sz w:val="28"/>
        </w:rPr>
      </w:pPr>
      <w:r>
        <w:rPr>
          <w:rFonts w:ascii="PT Astra Serif" w:hAnsi="PT Astra Serif"/>
          <w:color w:val="222222"/>
          <w:sz w:val="28"/>
        </w:rPr>
        <w:t>Директор ГБУ РЦ «Молодежь Плюс»          ____________/_________________</w:t>
      </w:r>
    </w:p>
    <w:p w:rsidR="00705D70" w:rsidRDefault="00284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/>
          <w:color w:val="222222"/>
          <w:sz w:val="28"/>
        </w:rPr>
      </w:pPr>
      <w:r>
        <w:rPr>
          <w:rFonts w:ascii="PT Astra Serif" w:hAnsi="PT Astra Serif"/>
          <w:color w:val="222222"/>
          <w:sz w:val="28"/>
        </w:rPr>
        <w:t xml:space="preserve">  </w:t>
      </w:r>
      <w:r>
        <w:rPr>
          <w:rFonts w:ascii="PT Astra Serif" w:hAnsi="PT Astra Serif"/>
          <w:color w:val="222222"/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(ФИО)</w:t>
      </w:r>
    </w:p>
    <w:p w:rsidR="00705D70" w:rsidRDefault="00705D70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705D70" w:rsidRDefault="00705D70">
      <w:pPr>
        <w:spacing w:after="0" w:line="240" w:lineRule="auto"/>
        <w:jc w:val="both"/>
        <w:rPr>
          <w:rFonts w:ascii="PT Astra Serif" w:hAnsi="PT Astra Serif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PT Astra Serif" w:hAnsi="PT Astra Serif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PT Astra Serif" w:hAnsi="PT Astra Serif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PT Astra Serif" w:hAnsi="PT Astra Serif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PT Astra Serif" w:hAnsi="PT Astra Serif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PT Astra Serif" w:hAnsi="PT Astra Serif"/>
          <w:sz w:val="27"/>
        </w:rPr>
      </w:pPr>
    </w:p>
    <w:p w:rsidR="00705D70" w:rsidRDefault="00705D70">
      <w:pPr>
        <w:spacing w:after="0" w:line="240" w:lineRule="auto"/>
        <w:jc w:val="both"/>
        <w:rPr>
          <w:rFonts w:ascii="PT Astra Serif" w:hAnsi="PT Astra Serif"/>
          <w:sz w:val="27"/>
        </w:rPr>
      </w:pPr>
    </w:p>
    <w:sectPr w:rsidR="00705D70">
      <w:pgSz w:w="11906" w:h="16838"/>
      <w:pgMar w:top="397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Open Sans"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2C9"/>
    <w:multiLevelType w:val="multilevel"/>
    <w:tmpl w:val="0E0C5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626EAF"/>
    <w:multiLevelType w:val="multilevel"/>
    <w:tmpl w:val="EFDC7EC0"/>
    <w:lvl w:ilvl="0">
      <w:start w:val="1"/>
      <w:numFmt w:val="decimal"/>
      <w:lvlText w:val="%1."/>
      <w:lvlJc w:val="left"/>
      <w:pPr>
        <w:tabs>
          <w:tab w:val="num" w:pos="0"/>
        </w:tabs>
        <w:ind w:left="1431" w:hanging="864"/>
      </w:pPr>
      <w:rPr>
        <w:rFonts w:ascii="PT Astra Serif" w:hAnsi="PT Astra Serif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284D75"/>
    <w:rsid w:val="0070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WenQuanYi Micro Hei" w:hAnsiTheme="minorHAnsi" w:cs="Lohit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List1">
    <w:name w:val="List1"/>
    <w:basedOn w:val="Textbody"/>
    <w:qFormat/>
  </w:style>
  <w:style w:type="character" w:customStyle="1" w:styleId="a3">
    <w:name w:val="Заголовок"/>
    <w:link w:val="111111"/>
    <w:qFormat/>
    <w:rPr>
      <w:rFonts w:ascii="Open Sans" w:hAnsi="Open Sans"/>
      <w:sz w:val="28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кст выноски1"/>
    <w:link w:val="BalloonText1"/>
    <w:qFormat/>
    <w:rPr>
      <w:rFonts w:ascii="Tahoma" w:hAnsi="Tahoma"/>
      <w:sz w:val="16"/>
    </w:rPr>
  </w:style>
  <w:style w:type="character" w:customStyle="1" w:styleId="ConsPlusNormal">
    <w:name w:val="ConsPlusNormal"/>
    <w:link w:val="ConsPlusNormal1"/>
    <w:qFormat/>
    <w:rPr>
      <w:rFonts w:asciiTheme="minorHAnsi" w:hAnsiTheme="minorHAnsi"/>
      <w:color w:val="000000"/>
      <w:sz w:val="22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Caption1">
    <w:name w:val="Caption1"/>
    <w:qFormat/>
    <w:rPr>
      <w:i/>
      <w:sz w:val="24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styleId="a4">
    <w:name w:val="Hyperlink"/>
    <w:basedOn w:val="a0"/>
    <w:rPr>
      <w:color w:val="0000FF" w:themeColor="hyperlink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1">
    <w:name w:val="Указатель1"/>
    <w:link w:val="1111110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pacing w:before="120" w:after="120"/>
    </w:pPr>
    <w:rPr>
      <w:i/>
      <w:sz w:val="24"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1110">
    <w:name w:val="Заголовок111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11">
    <w:name w:val="Указатель111"/>
    <w:basedOn w:val="a"/>
    <w:qFormat/>
    <w:pPr>
      <w:suppressLineNumbers/>
    </w:pPr>
  </w:style>
  <w:style w:type="paragraph" w:customStyle="1" w:styleId="11110">
    <w:name w:val="Заголовок1111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111">
    <w:name w:val="Указатель1111"/>
    <w:basedOn w:val="a"/>
    <w:qFormat/>
    <w:pPr>
      <w:suppressLineNumbers/>
    </w:pPr>
  </w:style>
  <w:style w:type="paragraph" w:customStyle="1" w:styleId="111110">
    <w:name w:val="Заголовок11111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1112">
    <w:name w:val="Указатель11111"/>
    <w:basedOn w:val="a"/>
    <w:qFormat/>
    <w:pPr>
      <w:suppressLineNumbers/>
    </w:pPr>
  </w:style>
  <w:style w:type="paragraph" w:customStyle="1" w:styleId="111111">
    <w:name w:val="Заголовок111111"/>
    <w:basedOn w:val="a"/>
    <w:next w:val="a5"/>
    <w:link w:val="a3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1111110">
    <w:name w:val="Указатель111111"/>
    <w:basedOn w:val="a"/>
    <w:link w:val="11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</w:rPr>
  </w:style>
  <w:style w:type="paragraph" w:customStyle="1" w:styleId="BalloonText1">
    <w:name w:val="Balloon Text1"/>
    <w:basedOn w:val="a"/>
    <w:link w:val="10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ConsPlusNormal1">
    <w:name w:val="ConsPlusNormal1"/>
    <w:link w:val="ConsPlusNormal"/>
    <w:qFormat/>
    <w:pPr>
      <w:widowControl w:val="0"/>
    </w:p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Internetlink">
    <w:name w:val="Internet link"/>
    <w:basedOn w:val="DefaultParagraphFont1"/>
    <w:qFormat/>
    <w:rPr>
      <w:color w:val="0000FF" w:themeColor="hyperlink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styleId="14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8">
    <w:name w:val="Колонтитул"/>
    <w:qFormat/>
    <w:pPr>
      <w:jc w:val="both"/>
    </w:pPr>
    <w:rPr>
      <w:rFonts w:ascii="XO Thames" w:hAnsi="XO Thames"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9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DefaultParagraphFont1">
    <w:name w:val="Default Paragraph Font1"/>
    <w:qFormat/>
  </w:style>
  <w:style w:type="paragraph" w:styleId="aa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b">
    <w:name w:val="header"/>
    <w:basedOn w:val="a8"/>
    <w:pPr>
      <w:suppressLineNumbers/>
      <w:tabs>
        <w:tab w:val="center" w:pos="4677"/>
        <w:tab w:val="right" w:pos="9354"/>
      </w:tabs>
    </w:pPr>
  </w:style>
  <w:style w:type="paragraph" w:customStyle="1" w:styleId="ac">
    <w:name w:val="Верхний колонтитул слева"/>
    <w:basedOn w:val="ab"/>
    <w:qFormat/>
  </w:style>
  <w:style w:type="table" w:styleId="a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84D7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284D7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WenQuanYi Micro Hei" w:hAnsiTheme="minorHAnsi" w:cs="Lohit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List1">
    <w:name w:val="List1"/>
    <w:basedOn w:val="Textbody"/>
    <w:qFormat/>
  </w:style>
  <w:style w:type="character" w:customStyle="1" w:styleId="a3">
    <w:name w:val="Заголовок"/>
    <w:link w:val="111111"/>
    <w:qFormat/>
    <w:rPr>
      <w:rFonts w:ascii="Open Sans" w:hAnsi="Open Sans"/>
      <w:sz w:val="28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кст выноски1"/>
    <w:link w:val="BalloonText1"/>
    <w:qFormat/>
    <w:rPr>
      <w:rFonts w:ascii="Tahoma" w:hAnsi="Tahoma"/>
      <w:sz w:val="16"/>
    </w:rPr>
  </w:style>
  <w:style w:type="character" w:customStyle="1" w:styleId="ConsPlusNormal">
    <w:name w:val="ConsPlusNormal"/>
    <w:link w:val="ConsPlusNormal1"/>
    <w:qFormat/>
    <w:rPr>
      <w:rFonts w:asciiTheme="minorHAnsi" w:hAnsiTheme="minorHAnsi"/>
      <w:color w:val="000000"/>
      <w:sz w:val="22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Caption1">
    <w:name w:val="Caption1"/>
    <w:qFormat/>
    <w:rPr>
      <w:i/>
      <w:sz w:val="24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styleId="a4">
    <w:name w:val="Hyperlink"/>
    <w:basedOn w:val="a0"/>
    <w:rPr>
      <w:color w:val="0000FF" w:themeColor="hyperlink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1">
    <w:name w:val="Указатель1"/>
    <w:link w:val="1111110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pacing w:before="120" w:after="120"/>
    </w:pPr>
    <w:rPr>
      <w:i/>
      <w:sz w:val="24"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1110">
    <w:name w:val="Заголовок111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11">
    <w:name w:val="Указатель111"/>
    <w:basedOn w:val="a"/>
    <w:qFormat/>
    <w:pPr>
      <w:suppressLineNumbers/>
    </w:pPr>
  </w:style>
  <w:style w:type="paragraph" w:customStyle="1" w:styleId="11110">
    <w:name w:val="Заголовок1111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111">
    <w:name w:val="Указатель1111"/>
    <w:basedOn w:val="a"/>
    <w:qFormat/>
    <w:pPr>
      <w:suppressLineNumbers/>
    </w:pPr>
  </w:style>
  <w:style w:type="paragraph" w:customStyle="1" w:styleId="111110">
    <w:name w:val="Заголовок11111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1112">
    <w:name w:val="Указатель11111"/>
    <w:basedOn w:val="a"/>
    <w:qFormat/>
    <w:pPr>
      <w:suppressLineNumbers/>
    </w:pPr>
  </w:style>
  <w:style w:type="paragraph" w:customStyle="1" w:styleId="111111">
    <w:name w:val="Заголовок111111"/>
    <w:basedOn w:val="a"/>
    <w:next w:val="a5"/>
    <w:link w:val="a3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1111110">
    <w:name w:val="Указатель111111"/>
    <w:basedOn w:val="a"/>
    <w:link w:val="11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</w:rPr>
  </w:style>
  <w:style w:type="paragraph" w:customStyle="1" w:styleId="BalloonText1">
    <w:name w:val="Balloon Text1"/>
    <w:basedOn w:val="a"/>
    <w:link w:val="10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ConsPlusNormal1">
    <w:name w:val="ConsPlusNormal1"/>
    <w:link w:val="ConsPlusNormal"/>
    <w:qFormat/>
    <w:pPr>
      <w:widowControl w:val="0"/>
    </w:p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Internetlink">
    <w:name w:val="Internet link"/>
    <w:basedOn w:val="DefaultParagraphFont1"/>
    <w:qFormat/>
    <w:rPr>
      <w:color w:val="0000FF" w:themeColor="hyperlink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styleId="14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8">
    <w:name w:val="Колонтитул"/>
    <w:qFormat/>
    <w:pPr>
      <w:jc w:val="both"/>
    </w:pPr>
    <w:rPr>
      <w:rFonts w:ascii="XO Thames" w:hAnsi="XO Thames"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9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DefaultParagraphFont1">
    <w:name w:val="Default Paragraph Font1"/>
    <w:qFormat/>
  </w:style>
  <w:style w:type="paragraph" w:styleId="aa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b">
    <w:name w:val="header"/>
    <w:basedOn w:val="a8"/>
    <w:pPr>
      <w:suppressLineNumbers/>
      <w:tabs>
        <w:tab w:val="center" w:pos="4677"/>
        <w:tab w:val="right" w:pos="9354"/>
      </w:tabs>
    </w:pPr>
  </w:style>
  <w:style w:type="paragraph" w:customStyle="1" w:styleId="ac">
    <w:name w:val="Верхний колонтитул слева"/>
    <w:basedOn w:val="ab"/>
    <w:qFormat/>
  </w:style>
  <w:style w:type="table" w:styleId="a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84D7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284D7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cp:lastPrinted>2025-05-30T11:57:00Z</cp:lastPrinted>
  <dcterms:created xsi:type="dcterms:W3CDTF">2025-06-11T09:39:00Z</dcterms:created>
  <dcterms:modified xsi:type="dcterms:W3CDTF">2025-06-11T09:39:00Z</dcterms:modified>
  <dc:language>ru-RU</dc:language>
</cp:coreProperties>
</file>